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6443435"/>
        <w:docPartObj>
          <w:docPartGallery w:val="Cover Pages"/>
          <w:docPartUnique/>
        </w:docPartObj>
      </w:sdtPr>
      <w:sdtEndPr>
        <w:rPr>
          <w:rStyle w:val="Rfrenceple"/>
          <w:smallCaps/>
          <w:color w:val="C0504D" w:themeColor="accent2"/>
          <w:u w:val="single"/>
        </w:rPr>
      </w:sdtEndPr>
      <w:sdtContent>
        <w:p w:rsidR="006B7A6A" w:rsidRDefault="005A2107">
          <w:r>
            <w:rPr>
              <w:noProof/>
            </w:rPr>
            <mc:AlternateContent>
              <mc:Choice Requires="wpg">
                <w:drawing>
                  <wp:anchor distT="0" distB="0" distL="114300" distR="114300" simplePos="0" relativeHeight="251663360" behindDoc="0" locked="0" layoutInCell="0" allowOverlap="1">
                    <wp:simplePos x="0" y="0"/>
                    <wp:positionH relativeFrom="page">
                      <wp:align>right</wp:align>
                    </wp:positionH>
                    <wp:positionV relativeFrom="page">
                      <wp:align>top</wp:align>
                    </wp:positionV>
                    <wp:extent cx="3023870" cy="10688320"/>
                    <wp:effectExtent l="2540" t="0" r="254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0688320"/>
                              <a:chOff x="7329" y="0"/>
                              <a:chExt cx="4911" cy="15840"/>
                            </a:xfrm>
                          </wpg:grpSpPr>
                          <wpg:grpSp>
                            <wpg:cNvPr id="11" name="Group 10"/>
                            <wpg:cNvGrpSpPr>
                              <a:grpSpLocks/>
                            </wpg:cNvGrpSpPr>
                            <wpg:grpSpPr bwMode="auto">
                              <a:xfrm>
                                <a:off x="7344" y="0"/>
                                <a:ext cx="4896" cy="15840"/>
                                <a:chOff x="7560" y="0"/>
                                <a:chExt cx="4700" cy="15840"/>
                              </a:xfrm>
                            </wpg:grpSpPr>
                            <wps:wsp>
                              <wps:cNvPr id="12" name="Rectangle 11"/>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3" name="Rectangle 12"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4" name="Rectangle 13"/>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96"/>
                                      <w:szCs w:val="96"/>
                                    </w:rPr>
                                    <w:alias w:val="Année"/>
                                    <w:id w:val="6443831"/>
                                    <w:dataBinding w:prefixMappings="xmlns:ns0='http://schemas.microsoft.com/office/2006/coverPageProps'" w:xpath="/ns0:CoverPageProperties[1]/ns0:PublishDate[1]" w:storeItemID="{55AF091B-3C7A-41E3-B477-F2FDAA23CFDA}"/>
                                    <w:date w:fullDate="2018-01-01T00:00:00Z">
                                      <w:dateFormat w:val="yyyy"/>
                                      <w:lid w:val="fr-FR"/>
                                      <w:storeMappedDataAs w:val="dateTime"/>
                                      <w:calendar w:val="gregorian"/>
                                    </w:date>
                                  </w:sdtPr>
                                  <w:sdtEndPr/>
                                  <w:sdtContent>
                                    <w:p w:rsidR="006B7A6A" w:rsidRDefault="006B7A6A">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4A1E2E">
                                        <w:rPr>
                                          <w:rFonts w:asciiTheme="majorHAnsi" w:eastAsiaTheme="majorEastAsia" w:hAnsiTheme="majorHAnsi" w:cstheme="majorBidi"/>
                                          <w:b/>
                                          <w:bCs/>
                                          <w:color w:val="FFFFFF" w:themeColor="background1"/>
                                          <w:sz w:val="96"/>
                                          <w:szCs w:val="96"/>
                                        </w:rPr>
                                        <w:t>8</w:t>
                                      </w:r>
                                    </w:p>
                                  </w:sdtContent>
                                </w:sdt>
                              </w:txbxContent>
                            </wps:txbx>
                            <wps:bodyPr rot="0" vert="horz" wrap="square" lIns="365760" tIns="182880" rIns="182880" bIns="182880" anchor="b" anchorCtr="0" upright="1">
                              <a:noAutofit/>
                            </wps:bodyPr>
                          </wps:wsp>
                          <wps:wsp>
                            <wps:cNvPr id="15" name="Rectangle 14"/>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B7A6A" w:rsidRPr="006B7A6A" w:rsidRDefault="006B7A6A" w:rsidP="006B7A6A"/>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9" o:spid="_x0000_s1026" style="position:absolute;left:0;text-align:left;margin-left:186.9pt;margin-top:0;width:238.1pt;height:841.6pt;z-index:251663360;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" o:allowincell="f">
                    <v:group id="Group 10"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1"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" fillcolor="#9bbb59 [3206]" stroked="f" strokecolor="#d8d8d8 [2732]"/>
                      <v:rect id="Rectangle 12"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" fillcolor="#9bbb59 [3206]" stroked="f" strokecolor="white [3212]" strokeweight="1pt">
                        <v:fill r:id="rId8" o:title="" opacity="52428f" o:opacity2="52428f" type="pattern"/>
                        <v:shadow color="#d8d8d8 [2732]" offset="3pt,3pt"/>
                      </v:rect>
                    </v:group>
                    <v:rect id="Rectangle 13"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Année"/>
                              <w:id w:val="6443831"/>
                              <w:dataBinding w:prefixMappings="xmlns:ns0='http://schemas.microsoft.com/office/2006/coverPageProps'" w:xpath="/ns0:CoverPageProperties[1]/ns0:PublishDate[1]" w:storeItemID="{55AF091B-3C7A-41E3-B477-F2FDAA23CFDA}"/>
                              <w:date w:fullDate="2018-01-01T00:00:00Z">
                                <w:dateFormat w:val="yyyy"/>
                                <w:lid w:val="fr-FR"/>
                                <w:storeMappedDataAs w:val="dateTime"/>
                                <w:calendar w:val="gregorian"/>
                              </w:date>
                            </w:sdtPr>
                            <w:sdtEndPr/>
                            <w:sdtContent>
                              <w:p w:rsidR="006B7A6A" w:rsidRDefault="006B7A6A">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4A1E2E">
                                  <w:rPr>
                                    <w:rFonts w:asciiTheme="majorHAnsi" w:eastAsiaTheme="majorEastAsia" w:hAnsiTheme="majorHAnsi" w:cstheme="majorBidi"/>
                                    <w:b/>
                                    <w:bCs/>
                                    <w:color w:val="FFFFFF" w:themeColor="background1"/>
                                    <w:sz w:val="96"/>
                                    <w:szCs w:val="96"/>
                                  </w:rPr>
                                  <w:t>8</w:t>
                                </w:r>
                              </w:p>
                            </w:sdtContent>
                          </w:sdt>
                        </w:txbxContent>
                      </v:textbox>
                    </v:rect>
                    <v:rect id="Rectangle 14"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" filled="f" fillcolor="white [3212]" stroked="f" strokecolor="white [3212]" strokeweight="1pt">
                      <v:fill opacity="52428f"/>
                      <v:textbox inset="28.8pt,14.4pt,14.4pt,14.4pt">
                        <w:txbxContent>
                          <w:p w:rsidR="006B7A6A" w:rsidRPr="006B7A6A" w:rsidRDefault="006B7A6A" w:rsidP="006B7A6A"/>
                        </w:txbxContent>
                      </v:textbox>
                    </v:rect>
                    <w10:wrap anchorx="page" anchory="page"/>
                  </v:group>
                </w:pict>
              </mc:Fallback>
            </mc:AlternateContent>
          </w:r>
          <w:r>
            <w:rPr>
              <w:noProof/>
              <w:lang w:eastAsia="en-US"/>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019425" cy="10688320"/>
                    <wp:effectExtent l="381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10688320"/>
                              <a:chOff x="7329" y="0"/>
                              <a:chExt cx="4911" cy="15840"/>
                            </a:xfrm>
                          </wpg:grpSpPr>
                          <wpg:grpSp>
                            <wpg:cNvPr id="4" name="Group 3"/>
                            <wpg:cNvGrpSpPr>
                              <a:grpSpLocks/>
                            </wpg:cNvGrpSpPr>
                            <wpg:grpSpPr bwMode="auto">
                              <a:xfrm>
                                <a:off x="7344" y="0"/>
                                <a:ext cx="4896" cy="15840"/>
                                <a:chOff x="7560" y="0"/>
                                <a:chExt cx="4700" cy="15840"/>
                              </a:xfrm>
                            </wpg:grpSpPr>
                            <wps:wsp>
                              <wps:cNvPr id="6"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7"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8"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96"/>
                                      <w:szCs w:val="96"/>
                                    </w:rPr>
                                    <w:alias w:val="Année"/>
                                    <w:id w:val="6443832"/>
                                    <w:dataBinding w:prefixMappings="xmlns:ns0='http://schemas.microsoft.com/office/2006/coverPageProps'" w:xpath="/ns0:CoverPageProperties[1]/ns0:PublishDate[1]" w:storeItemID="{55AF091B-3C7A-41E3-B477-F2FDAA23CFDA}"/>
                                    <w:date w:fullDate="2018-01-01T00:00:00Z">
                                      <w:dateFormat w:val="yyyy"/>
                                      <w:lid w:val="fr-FR"/>
                                      <w:storeMappedDataAs w:val="dateTime"/>
                                      <w:calendar w:val="gregorian"/>
                                    </w:date>
                                  </w:sdtPr>
                                  <w:sdtEndPr/>
                                  <w:sdtContent>
                                    <w:p w:rsidR="006B7A6A" w:rsidRDefault="004A1E2E">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2018</w:t>
                                      </w:r>
                                    </w:p>
                                  </w:sdtContent>
                                </w:sdt>
                              </w:txbxContent>
                            </wps:txbx>
                            <wps:bodyPr rot="0" vert="horz" wrap="square" lIns="365760" tIns="182880" rIns="182880" bIns="182880" anchor="b" anchorCtr="0" upright="1">
                              <a:noAutofit/>
                            </wps:bodyPr>
                          </wps:wsp>
                          <wps:wsp>
                            <wps:cNvPr id="9"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eur"/>
                                    <w:id w:val="6443833"/>
                                    <w:dataBinding w:prefixMappings="xmlns:ns0='http://schemas.openxmlformats.org/package/2006/metadata/core-properties' xmlns:ns1='http://purl.org/dc/elements/1.1/'" w:xpath="/ns0:coreProperties[1]/ns1:creator[1]" w:storeItemID="{6C3C8BC8-F283-45AE-878A-BAB7291924A1}"/>
                                    <w:text/>
                                  </w:sdtPr>
                                  <w:sdtEndPr/>
                                  <w:sdtContent>
                                    <w:p w:rsidR="006B7A6A" w:rsidRDefault="006B7A6A">
                                      <w:pPr>
                                        <w:pStyle w:val="Sansinterligne"/>
                                        <w:spacing w:line="360" w:lineRule="auto"/>
                                        <w:rPr>
                                          <w:color w:val="FFFFFF" w:themeColor="background1"/>
                                        </w:rPr>
                                      </w:pPr>
                                      <w:r>
                                        <w:rPr>
                                          <w:color w:val="FFFFFF" w:themeColor="background1"/>
                                        </w:rPr>
                                        <w:t>dturowski</w:t>
                                      </w:r>
                                    </w:p>
                                  </w:sdtContent>
                                </w:sdt>
                                <w:sdt>
                                  <w:sdtPr>
                                    <w:rPr>
                                      <w:color w:val="FFFFFF" w:themeColor="background1"/>
                                    </w:rPr>
                                    <w:alias w:val="Société"/>
                                    <w:id w:val="6443834"/>
                                    <w:dataBinding w:prefixMappings="xmlns:ns0='http://schemas.openxmlformats.org/officeDocument/2006/extended-properties'" w:xpath="/ns0:Properties[1]/ns0:Company[1]" w:storeItemID="{6668398D-A668-4E3E-A5EB-62B293D839F1}"/>
                                    <w:text/>
                                  </w:sdtPr>
                                  <w:sdtEndPr/>
                                  <w:sdtContent>
                                    <w:p w:rsidR="006B7A6A" w:rsidRDefault="006B7A6A">
                                      <w:pPr>
                                        <w:pStyle w:val="Sansinterligne"/>
                                        <w:spacing w:line="360" w:lineRule="auto"/>
                                        <w:rPr>
                                          <w:color w:val="FFFFFF" w:themeColor="background1"/>
                                        </w:rPr>
                                      </w:pPr>
                                      <w:r>
                                        <w:rPr>
                                          <w:color w:val="FFFFFF" w:themeColor="background1"/>
                                        </w:rPr>
                                        <w:t>MASS</w:t>
                                      </w:r>
                                    </w:p>
                                  </w:sdtContent>
                                </w:sdt>
                                <w:sdt>
                                  <w:sdtPr>
                                    <w:rPr>
                                      <w:color w:val="FFFFFF" w:themeColor="background1"/>
                                    </w:rPr>
                                    <w:alias w:val="Date"/>
                                    <w:id w:val="6443835"/>
                                    <w:dataBinding w:prefixMappings="xmlns:ns0='http://schemas.microsoft.com/office/2006/coverPageProps'" w:xpath="/ns0:CoverPageProperties[1]/ns0:PublishDate[1]" w:storeItemID="{55AF091B-3C7A-41E3-B477-F2FDAA23CFDA}"/>
                                    <w:date w:fullDate="2018-01-01T00:00:00Z">
                                      <w:dateFormat w:val="dd/MM/yyyy"/>
                                      <w:lid w:val="fr-FR"/>
                                      <w:storeMappedDataAs w:val="dateTime"/>
                                      <w:calendar w:val="gregorian"/>
                                    </w:date>
                                  </w:sdtPr>
                                  <w:sdtEndPr/>
                                  <w:sdtContent>
                                    <w:p w:rsidR="006B7A6A" w:rsidRDefault="004A1E2E">
                                      <w:pPr>
                                        <w:pStyle w:val="Sansinterligne"/>
                                        <w:spacing w:line="360" w:lineRule="auto"/>
                                        <w:rPr>
                                          <w:color w:val="FFFFFF" w:themeColor="background1"/>
                                        </w:rPr>
                                      </w:pPr>
                                      <w:r>
                                        <w:rPr>
                                          <w:color w:val="FFFFFF" w:themeColor="background1"/>
                                        </w:rPr>
                                        <w:t>01/01/2018</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2" o:spid="_x0000_s1032" style="position:absolute;left:0;text-align:left;margin-left:186.55pt;margin-top:0;width:237.75pt;height:841.6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" o:allowincell="f">
                    <v:group id="Group 3" o:spid="_x0000_s1033"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4" o:spid="_x0000_s1034"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" fillcolor="#9bbb59 [3206]" stroked="f" strokecolor="#d8d8d8 [2732]"/>
                      <v:rect id="Rectangle 5" o:spid="_x0000_s1035"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" fillcolor="#9bbb59 [3206]" stroked="f" strokecolor="white [3212]" strokeweight="1pt">
                        <v:fill r:id="rId8" o:title="" opacity="52428f" o:opacity2="52428f" type="pattern"/>
                        <v:shadow color="#d8d8d8 [2732]" offset="3pt,3pt"/>
                      </v:rect>
                    </v:group>
                    <v:rect id="Rectangle 6" o:spid="_x0000_s1036"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Année"/>
                              <w:id w:val="6443832"/>
                              <w:dataBinding w:prefixMappings="xmlns:ns0='http://schemas.microsoft.com/office/2006/coverPageProps'" w:xpath="/ns0:CoverPageProperties[1]/ns0:PublishDate[1]" w:storeItemID="{55AF091B-3C7A-41E3-B477-F2FDAA23CFDA}"/>
                              <w:date w:fullDate="2018-01-01T00:00:00Z">
                                <w:dateFormat w:val="yyyy"/>
                                <w:lid w:val="fr-FR"/>
                                <w:storeMappedDataAs w:val="dateTime"/>
                                <w:calendar w:val="gregorian"/>
                              </w:date>
                            </w:sdtPr>
                            <w:sdtEndPr/>
                            <w:sdtContent>
                              <w:p w:rsidR="006B7A6A" w:rsidRDefault="004A1E2E">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2018</w:t>
                                </w:r>
                              </w:p>
                            </w:sdtContent>
                          </w:sdt>
                        </w:txbxContent>
                      </v:textbox>
                    </v:rect>
                    <v:rect id="Rectangle 7" o:spid="_x0000_s1037"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" filled="f" fillcolor="white [3212]" stroked="f" strokecolor="white [3212]" strokeweight="1pt">
                      <v:fill opacity="52428f"/>
                      <v:textbox inset="28.8pt,14.4pt,14.4pt,14.4pt">
                        <w:txbxContent>
                          <w:sdt>
                            <w:sdtPr>
                              <w:rPr>
                                <w:color w:val="FFFFFF" w:themeColor="background1"/>
                              </w:rPr>
                              <w:alias w:val="Auteur"/>
                              <w:id w:val="6443833"/>
                              <w:dataBinding w:prefixMappings="xmlns:ns0='http://schemas.openxmlformats.org/package/2006/metadata/core-properties' xmlns:ns1='http://purl.org/dc/elements/1.1/'" w:xpath="/ns0:coreProperties[1]/ns1:creator[1]" w:storeItemID="{6C3C8BC8-F283-45AE-878A-BAB7291924A1}"/>
                              <w:text/>
                            </w:sdtPr>
                            <w:sdtEndPr/>
                            <w:sdtContent>
                              <w:p w:rsidR="006B7A6A" w:rsidRDefault="006B7A6A">
                                <w:pPr>
                                  <w:pStyle w:val="Sansinterligne"/>
                                  <w:spacing w:line="360" w:lineRule="auto"/>
                                  <w:rPr>
                                    <w:color w:val="FFFFFF" w:themeColor="background1"/>
                                  </w:rPr>
                                </w:pPr>
                                <w:r>
                                  <w:rPr>
                                    <w:color w:val="FFFFFF" w:themeColor="background1"/>
                                  </w:rPr>
                                  <w:t>dturowski</w:t>
                                </w:r>
                              </w:p>
                            </w:sdtContent>
                          </w:sdt>
                          <w:sdt>
                            <w:sdtPr>
                              <w:rPr>
                                <w:color w:val="FFFFFF" w:themeColor="background1"/>
                              </w:rPr>
                              <w:alias w:val="Société"/>
                              <w:id w:val="6443834"/>
                              <w:dataBinding w:prefixMappings="xmlns:ns0='http://schemas.openxmlformats.org/officeDocument/2006/extended-properties'" w:xpath="/ns0:Properties[1]/ns0:Company[1]" w:storeItemID="{6668398D-A668-4E3E-A5EB-62B293D839F1}"/>
                              <w:text/>
                            </w:sdtPr>
                            <w:sdtEndPr/>
                            <w:sdtContent>
                              <w:p w:rsidR="006B7A6A" w:rsidRDefault="006B7A6A">
                                <w:pPr>
                                  <w:pStyle w:val="Sansinterligne"/>
                                  <w:spacing w:line="360" w:lineRule="auto"/>
                                  <w:rPr>
                                    <w:color w:val="FFFFFF" w:themeColor="background1"/>
                                  </w:rPr>
                                </w:pPr>
                                <w:r>
                                  <w:rPr>
                                    <w:color w:val="FFFFFF" w:themeColor="background1"/>
                                  </w:rPr>
                                  <w:t>MASS</w:t>
                                </w:r>
                              </w:p>
                            </w:sdtContent>
                          </w:sdt>
                          <w:sdt>
                            <w:sdtPr>
                              <w:rPr>
                                <w:color w:val="FFFFFF" w:themeColor="background1"/>
                              </w:rPr>
                              <w:alias w:val="Date"/>
                              <w:id w:val="6443835"/>
                              <w:dataBinding w:prefixMappings="xmlns:ns0='http://schemas.microsoft.com/office/2006/coverPageProps'" w:xpath="/ns0:CoverPageProperties[1]/ns0:PublishDate[1]" w:storeItemID="{55AF091B-3C7A-41E3-B477-F2FDAA23CFDA}"/>
                              <w:date w:fullDate="2018-01-01T00:00:00Z">
                                <w:dateFormat w:val="dd/MM/yyyy"/>
                                <w:lid w:val="fr-FR"/>
                                <w:storeMappedDataAs w:val="dateTime"/>
                                <w:calendar w:val="gregorian"/>
                              </w:date>
                            </w:sdtPr>
                            <w:sdtEndPr/>
                            <w:sdtContent>
                              <w:p w:rsidR="006B7A6A" w:rsidRDefault="004A1E2E">
                                <w:pPr>
                                  <w:pStyle w:val="Sansinterligne"/>
                                  <w:spacing w:line="360" w:lineRule="auto"/>
                                  <w:rPr>
                                    <w:color w:val="FFFFFF" w:themeColor="background1"/>
                                  </w:rPr>
                                </w:pPr>
                                <w:r>
                                  <w:rPr>
                                    <w:color w:val="FFFFFF" w:themeColor="background1"/>
                                  </w:rPr>
                                  <w:t>01/01/2018</w:t>
                                </w:r>
                              </w:p>
                            </w:sdtContent>
                          </w:sdt>
                        </w:txbxContent>
                      </v:textbox>
                    </v:rect>
                    <w10:wrap anchorx="page" anchory="page"/>
                  </v:group>
                </w:pict>
              </mc:Fallback>
            </mc:AlternateContent>
          </w:r>
        </w:p>
        <w:p w:rsidR="006B7A6A" w:rsidRDefault="006B7A6A">
          <w:pPr>
            <w:jc w:val="left"/>
            <w:rPr>
              <w:rFonts w:ascii="Arial" w:hAnsi="Arial" w:cs="Arial"/>
              <w:sz w:val="20"/>
            </w:rPr>
          </w:pPr>
          <w:r w:rsidRPr="006B7A6A">
            <w:rPr>
              <w:rFonts w:ascii="Arial" w:hAnsi="Arial" w:cs="Arial"/>
              <w:noProof/>
              <w:sz w:val="20"/>
            </w:rPr>
            <w:drawing>
              <wp:inline distT="0" distB="0" distL="0" distR="0">
                <wp:extent cx="2638425" cy="1362075"/>
                <wp:effectExtent l="1905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38425" cy="1362075"/>
                        </a:xfrm>
                        <a:prstGeom prst="rect">
                          <a:avLst/>
                        </a:prstGeom>
                        <a:noFill/>
                        <a:ln w="9525">
                          <a:noFill/>
                          <a:miter lim="800000"/>
                          <a:headEnd/>
                          <a:tailEnd/>
                        </a:ln>
                      </pic:spPr>
                    </pic:pic>
                  </a:graphicData>
                </a:graphic>
              </wp:inline>
            </w:drawing>
          </w:r>
        </w:p>
        <w:p w:rsidR="006B7A6A" w:rsidRDefault="006B7A6A">
          <w:pPr>
            <w:jc w:val="left"/>
            <w:rPr>
              <w:rFonts w:ascii="Arial" w:hAnsi="Arial" w:cs="Arial"/>
              <w:sz w:val="20"/>
            </w:rPr>
          </w:pPr>
        </w:p>
        <w:p w:rsidR="006B7A6A" w:rsidRDefault="006B7A6A">
          <w:pPr>
            <w:jc w:val="left"/>
            <w:rPr>
              <w:rFonts w:ascii="Arial" w:hAnsi="Arial" w:cs="Arial"/>
              <w:sz w:val="20"/>
            </w:rPr>
          </w:pPr>
        </w:p>
        <w:p w:rsidR="006B7A6A" w:rsidRDefault="005A2107">
          <w:pPr>
            <w:jc w:val="left"/>
            <w:rPr>
              <w:rFonts w:ascii="Arial" w:hAnsi="Arial" w:cs="Arial"/>
              <w:sz w:val="20"/>
            </w:rPr>
          </w:pPr>
          <w:r>
            <w:rPr>
              <w:noProof/>
              <w:lang w:eastAsia="en-US"/>
            </w:rPr>
            <mc:AlternateContent>
              <mc:Choice Requires="wps">
                <w:drawing>
                  <wp:anchor distT="0" distB="0" distL="114300" distR="114300" simplePos="0" relativeHeight="25166233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4539615" cy="1247775"/>
                    <wp:effectExtent l="9525" t="6350" r="13335" b="127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9615" cy="1247775"/>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Arial" w:eastAsia="Times New Roman" w:hAnsi="Arial" w:cs="Arial"/>
                                    <w:sz w:val="32"/>
                                    <w:szCs w:val="32"/>
                                    <w:lang w:eastAsia="fr-FR"/>
                                  </w:rPr>
                                  <w:alias w:val="Titre"/>
                                  <w:id w:val="6443836"/>
                                  <w:dataBinding w:prefixMappings="xmlns:ns0='http://schemas.openxmlformats.org/package/2006/metadata/core-properties' xmlns:ns1='http://purl.org/dc/elements/1.1/'" w:xpath="/ns0:coreProperties[1]/ns1:title[1]" w:storeItemID="{6C3C8BC8-F283-45AE-878A-BAB7291924A1}"/>
                                  <w:text/>
                                </w:sdtPr>
                                <w:sdtEndPr/>
                                <w:sdtContent>
                                  <w:p w:rsidR="006B7A6A" w:rsidRDefault="006B7A6A" w:rsidP="00FD49F8">
                                    <w:pPr>
                                      <w:pStyle w:val="Sansinterligne"/>
                                      <w:jc w:val="center"/>
                                      <w:rPr>
                                        <w:rFonts w:asciiTheme="majorHAnsi" w:eastAsiaTheme="majorEastAsia" w:hAnsiTheme="majorHAnsi" w:cstheme="majorBidi"/>
                                        <w:color w:val="FFFFFF" w:themeColor="background1"/>
                                        <w:sz w:val="72"/>
                                        <w:szCs w:val="72"/>
                                      </w:rPr>
                                    </w:pPr>
                                    <w:r w:rsidRPr="006B7A6A">
                                      <w:rPr>
                                        <w:rFonts w:ascii="Arial" w:eastAsia="Times New Roman" w:hAnsi="Arial" w:cs="Arial"/>
                                        <w:sz w:val="32"/>
                                        <w:szCs w:val="32"/>
                                        <w:lang w:eastAsia="fr-FR"/>
                                      </w:rPr>
                                      <w:t xml:space="preserve">Pôle Santé Publique </w:t>
                                    </w:r>
                                    <w:r w:rsidR="00FD49F8">
                                      <w:rPr>
                                        <w:rFonts w:ascii="Arial" w:eastAsia="Times New Roman" w:hAnsi="Arial" w:cs="Arial"/>
                                        <w:sz w:val="32"/>
                                        <w:szCs w:val="32"/>
                                        <w:lang w:eastAsia="fr-FR"/>
                                      </w:rPr>
                                      <w:t xml:space="preserve">                             </w:t>
                                    </w:r>
                                    <w:r w:rsidRPr="006B7A6A">
                                      <w:rPr>
                                        <w:rFonts w:ascii="Arial" w:eastAsia="Times New Roman" w:hAnsi="Arial" w:cs="Arial"/>
                                        <w:sz w:val="32"/>
                                        <w:szCs w:val="32"/>
                                        <w:lang w:eastAsia="fr-FR"/>
                                      </w:rPr>
                                      <w:t xml:space="preserve"> Service</w:t>
                                    </w:r>
                                    <w:r w:rsidR="00FD49F8">
                                      <w:rPr>
                                        <w:rFonts w:ascii="Arial" w:eastAsia="Times New Roman" w:hAnsi="Arial" w:cs="Arial"/>
                                        <w:sz w:val="32"/>
                                        <w:szCs w:val="32"/>
                                        <w:lang w:eastAsia="fr-FR"/>
                                      </w:rPr>
                                      <w:t xml:space="preserve"> Prévention et </w:t>
                                    </w:r>
                                    <w:r w:rsidRPr="006B7A6A">
                                      <w:rPr>
                                        <w:rFonts w:ascii="Arial" w:eastAsia="Times New Roman" w:hAnsi="Arial" w:cs="Arial"/>
                                        <w:sz w:val="32"/>
                                        <w:szCs w:val="32"/>
                                        <w:lang w:eastAsia="fr-FR"/>
                                      </w:rPr>
                                      <w:t>Promotion de la santé</w:t>
                                    </w:r>
                                    <w:r w:rsidR="00FD49F8">
                                      <w:rPr>
                                        <w:rFonts w:ascii="Arial" w:eastAsia="Times New Roman" w:hAnsi="Arial" w:cs="Arial"/>
                                        <w:sz w:val="32"/>
                                        <w:szCs w:val="32"/>
                                        <w:lang w:eastAsia="fr-FR"/>
                                      </w:rPr>
                                      <w:t xml:space="preserve"> </w:t>
                                    </w:r>
                                    <w:r w:rsidRPr="006B7A6A">
                                      <w:rPr>
                                        <w:rFonts w:ascii="Arial" w:eastAsia="Times New Roman" w:hAnsi="Arial" w:cs="Arial"/>
                                        <w:sz w:val="32"/>
                                        <w:szCs w:val="32"/>
                                        <w:lang w:eastAsia="fr-FR"/>
                                      </w:rPr>
                                      <w:t xml:space="preserve"> </w:t>
                                    </w:r>
                                    <w:r w:rsidR="00FD49F8">
                                      <w:rPr>
                                        <w:rFonts w:ascii="Arial" w:eastAsia="Times New Roman" w:hAnsi="Arial" w:cs="Arial"/>
                                        <w:sz w:val="32"/>
                                        <w:szCs w:val="32"/>
                                        <w:lang w:eastAsia="fr-FR"/>
                                      </w:rPr>
                                      <w:t xml:space="preserve">                                       </w:t>
                                    </w:r>
                                    <w:r w:rsidRPr="006B7A6A">
                                      <w:rPr>
                                        <w:rFonts w:ascii="Arial" w:eastAsia="Times New Roman" w:hAnsi="Arial" w:cs="Arial"/>
                                        <w:sz w:val="32"/>
                                        <w:szCs w:val="32"/>
                                        <w:lang w:eastAsia="fr-FR"/>
                                      </w:rPr>
                                      <w:t xml:space="preserve">ARS </w:t>
                                    </w:r>
                                    <w:r w:rsidR="00FD49F8">
                                      <w:rPr>
                                        <w:rFonts w:ascii="Arial" w:eastAsia="Times New Roman" w:hAnsi="Arial" w:cs="Arial"/>
                                        <w:sz w:val="32"/>
                                        <w:szCs w:val="32"/>
                                        <w:lang w:eastAsia="fr-FR"/>
                                      </w:rPr>
                                      <w:t>–</w:t>
                                    </w:r>
                                    <w:r w:rsidRPr="006B7A6A">
                                      <w:rPr>
                                        <w:rFonts w:ascii="Arial" w:eastAsia="Times New Roman" w:hAnsi="Arial" w:cs="Arial"/>
                                        <w:sz w:val="32"/>
                                        <w:szCs w:val="32"/>
                                        <w:lang w:eastAsia="fr-FR"/>
                                      </w:rPr>
                                      <w:t xml:space="preserve"> Bisdary</w:t>
                                    </w:r>
                                    <w:r w:rsidR="00FD49F8">
                                      <w:rPr>
                                        <w:rFonts w:ascii="Arial" w:eastAsia="Times New Roman" w:hAnsi="Arial" w:cs="Arial"/>
                                        <w:sz w:val="32"/>
                                        <w:szCs w:val="32"/>
                                        <w:lang w:eastAsia="fr-FR"/>
                                      </w:rPr>
                                      <w:t xml:space="preserve">                                         </w:t>
                                    </w:r>
                                    <w:r w:rsidRPr="006B7A6A">
                                      <w:rPr>
                                        <w:rFonts w:ascii="Arial" w:eastAsia="Times New Roman" w:hAnsi="Arial" w:cs="Arial"/>
                                        <w:sz w:val="32"/>
                                        <w:szCs w:val="32"/>
                                        <w:lang w:eastAsia="fr-FR"/>
                                      </w:rPr>
                                      <w:t>97113 GOURBEYRE</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8" style="position:absolute;margin-left:0;margin-top:0;width:357.45pt;height:98.25pt;z-index:251662336;visibility:visible;mso-wrap-style:square;mso-width-percent:0;mso-height-percent:0;mso-top-percent:250;mso-wrap-distance-left:9pt;mso-wrap-distance-top:0;mso-wrap-distance-right:9pt;mso-wrap-distance-bottom:0;mso-position-horizontal:left;mso-position-horizontal-relative:page;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" o:allowincell="f" fillcolor="#4f81bd [3204]" strokecolor="white [3212]" strokeweight="1pt">
                    <v:shadow color="#d8d8d8 [2732]" offset="3pt,3pt"/>
                    <v:textbox inset="14.4pt,,14.4pt">
                      <w:txbxContent>
                        <w:sdt>
                          <w:sdtPr>
                            <w:rPr>
                              <w:rFonts w:ascii="Arial" w:eastAsia="Times New Roman" w:hAnsi="Arial" w:cs="Arial"/>
                              <w:sz w:val="32"/>
                              <w:szCs w:val="32"/>
                              <w:lang w:eastAsia="fr-FR"/>
                            </w:rPr>
                            <w:alias w:val="Titre"/>
                            <w:id w:val="6443836"/>
                            <w:dataBinding w:prefixMappings="xmlns:ns0='http://schemas.openxmlformats.org/package/2006/metadata/core-properties' xmlns:ns1='http://purl.org/dc/elements/1.1/'" w:xpath="/ns0:coreProperties[1]/ns1:title[1]" w:storeItemID="{6C3C8BC8-F283-45AE-878A-BAB7291924A1}"/>
                            <w:text/>
                          </w:sdtPr>
                          <w:sdtEndPr/>
                          <w:sdtContent>
                            <w:p w:rsidR="006B7A6A" w:rsidRDefault="006B7A6A" w:rsidP="00FD49F8">
                              <w:pPr>
                                <w:pStyle w:val="Sansinterligne"/>
                                <w:jc w:val="center"/>
                                <w:rPr>
                                  <w:rFonts w:asciiTheme="majorHAnsi" w:eastAsiaTheme="majorEastAsia" w:hAnsiTheme="majorHAnsi" w:cstheme="majorBidi"/>
                                  <w:color w:val="FFFFFF" w:themeColor="background1"/>
                                  <w:sz w:val="72"/>
                                  <w:szCs w:val="72"/>
                                </w:rPr>
                              </w:pPr>
                              <w:r w:rsidRPr="006B7A6A">
                                <w:rPr>
                                  <w:rFonts w:ascii="Arial" w:eastAsia="Times New Roman" w:hAnsi="Arial" w:cs="Arial"/>
                                  <w:sz w:val="32"/>
                                  <w:szCs w:val="32"/>
                                  <w:lang w:eastAsia="fr-FR"/>
                                </w:rPr>
                                <w:t xml:space="preserve">Pôle Santé Publique </w:t>
                              </w:r>
                              <w:r w:rsidR="00FD49F8">
                                <w:rPr>
                                  <w:rFonts w:ascii="Arial" w:eastAsia="Times New Roman" w:hAnsi="Arial" w:cs="Arial"/>
                                  <w:sz w:val="32"/>
                                  <w:szCs w:val="32"/>
                                  <w:lang w:eastAsia="fr-FR"/>
                                </w:rPr>
                                <w:t xml:space="preserve">                             </w:t>
                              </w:r>
                              <w:r w:rsidRPr="006B7A6A">
                                <w:rPr>
                                  <w:rFonts w:ascii="Arial" w:eastAsia="Times New Roman" w:hAnsi="Arial" w:cs="Arial"/>
                                  <w:sz w:val="32"/>
                                  <w:szCs w:val="32"/>
                                  <w:lang w:eastAsia="fr-FR"/>
                                </w:rPr>
                                <w:t xml:space="preserve"> Service</w:t>
                              </w:r>
                              <w:r w:rsidR="00FD49F8">
                                <w:rPr>
                                  <w:rFonts w:ascii="Arial" w:eastAsia="Times New Roman" w:hAnsi="Arial" w:cs="Arial"/>
                                  <w:sz w:val="32"/>
                                  <w:szCs w:val="32"/>
                                  <w:lang w:eastAsia="fr-FR"/>
                                </w:rPr>
                                <w:t xml:space="preserve"> Prévention et </w:t>
                              </w:r>
                              <w:r w:rsidRPr="006B7A6A">
                                <w:rPr>
                                  <w:rFonts w:ascii="Arial" w:eastAsia="Times New Roman" w:hAnsi="Arial" w:cs="Arial"/>
                                  <w:sz w:val="32"/>
                                  <w:szCs w:val="32"/>
                                  <w:lang w:eastAsia="fr-FR"/>
                                </w:rPr>
                                <w:t>Promotion de la santé</w:t>
                              </w:r>
                              <w:r w:rsidR="00FD49F8">
                                <w:rPr>
                                  <w:rFonts w:ascii="Arial" w:eastAsia="Times New Roman" w:hAnsi="Arial" w:cs="Arial"/>
                                  <w:sz w:val="32"/>
                                  <w:szCs w:val="32"/>
                                  <w:lang w:eastAsia="fr-FR"/>
                                </w:rPr>
                                <w:t xml:space="preserve"> </w:t>
                              </w:r>
                              <w:r w:rsidRPr="006B7A6A">
                                <w:rPr>
                                  <w:rFonts w:ascii="Arial" w:eastAsia="Times New Roman" w:hAnsi="Arial" w:cs="Arial"/>
                                  <w:sz w:val="32"/>
                                  <w:szCs w:val="32"/>
                                  <w:lang w:eastAsia="fr-FR"/>
                                </w:rPr>
                                <w:t xml:space="preserve"> </w:t>
                              </w:r>
                              <w:r w:rsidR="00FD49F8">
                                <w:rPr>
                                  <w:rFonts w:ascii="Arial" w:eastAsia="Times New Roman" w:hAnsi="Arial" w:cs="Arial"/>
                                  <w:sz w:val="32"/>
                                  <w:szCs w:val="32"/>
                                  <w:lang w:eastAsia="fr-FR"/>
                                </w:rPr>
                                <w:t xml:space="preserve">                                       </w:t>
                              </w:r>
                              <w:r w:rsidRPr="006B7A6A">
                                <w:rPr>
                                  <w:rFonts w:ascii="Arial" w:eastAsia="Times New Roman" w:hAnsi="Arial" w:cs="Arial"/>
                                  <w:sz w:val="32"/>
                                  <w:szCs w:val="32"/>
                                  <w:lang w:eastAsia="fr-FR"/>
                                </w:rPr>
                                <w:t xml:space="preserve">ARS </w:t>
                              </w:r>
                              <w:r w:rsidR="00FD49F8">
                                <w:rPr>
                                  <w:rFonts w:ascii="Arial" w:eastAsia="Times New Roman" w:hAnsi="Arial" w:cs="Arial"/>
                                  <w:sz w:val="32"/>
                                  <w:szCs w:val="32"/>
                                  <w:lang w:eastAsia="fr-FR"/>
                                </w:rPr>
                                <w:t>–</w:t>
                              </w:r>
                              <w:r w:rsidRPr="006B7A6A">
                                <w:rPr>
                                  <w:rFonts w:ascii="Arial" w:eastAsia="Times New Roman" w:hAnsi="Arial" w:cs="Arial"/>
                                  <w:sz w:val="32"/>
                                  <w:szCs w:val="32"/>
                                  <w:lang w:eastAsia="fr-FR"/>
                                </w:rPr>
                                <w:t xml:space="preserve"> Bisdary</w:t>
                              </w:r>
                              <w:r w:rsidR="00FD49F8">
                                <w:rPr>
                                  <w:rFonts w:ascii="Arial" w:eastAsia="Times New Roman" w:hAnsi="Arial" w:cs="Arial"/>
                                  <w:sz w:val="32"/>
                                  <w:szCs w:val="32"/>
                                  <w:lang w:eastAsia="fr-FR"/>
                                </w:rPr>
                                <w:t xml:space="preserve">                                         </w:t>
                              </w:r>
                              <w:r w:rsidRPr="006B7A6A">
                                <w:rPr>
                                  <w:rFonts w:ascii="Arial" w:eastAsia="Times New Roman" w:hAnsi="Arial" w:cs="Arial"/>
                                  <w:sz w:val="32"/>
                                  <w:szCs w:val="32"/>
                                  <w:lang w:eastAsia="fr-FR"/>
                                </w:rPr>
                                <w:t>97113 GOURBEYRE</w:t>
                              </w:r>
                            </w:p>
                          </w:sdtContent>
                        </w:sdt>
                      </w:txbxContent>
                    </v:textbox>
                    <w10:wrap anchorx="page" anchory="page"/>
                  </v:rect>
                </w:pict>
              </mc:Fallback>
            </mc:AlternateContent>
          </w:r>
        </w:p>
        <w:p w:rsidR="006B7A6A" w:rsidRDefault="006B7A6A">
          <w:pPr>
            <w:jc w:val="left"/>
            <w:rPr>
              <w:rFonts w:ascii="Arial" w:hAnsi="Arial" w:cs="Arial"/>
              <w:sz w:val="20"/>
            </w:rPr>
          </w:pPr>
        </w:p>
        <w:p w:rsidR="006B7A6A" w:rsidRDefault="006B7A6A">
          <w:pPr>
            <w:jc w:val="left"/>
            <w:rPr>
              <w:rFonts w:ascii="Arial" w:hAnsi="Arial" w:cs="Arial"/>
              <w:sz w:val="20"/>
            </w:rPr>
          </w:pPr>
        </w:p>
        <w:p w:rsidR="006B7A6A" w:rsidRDefault="006B7A6A">
          <w:pPr>
            <w:jc w:val="left"/>
            <w:rPr>
              <w:rFonts w:ascii="Arial" w:hAnsi="Arial" w:cs="Arial"/>
              <w:sz w:val="20"/>
            </w:rPr>
          </w:pPr>
        </w:p>
        <w:p w:rsidR="006B7A6A" w:rsidRDefault="006B7A6A">
          <w:pPr>
            <w:jc w:val="left"/>
            <w:rPr>
              <w:rFonts w:ascii="Arial" w:hAnsi="Arial" w:cs="Arial"/>
              <w:sz w:val="20"/>
            </w:rPr>
          </w:pPr>
        </w:p>
        <w:p w:rsidR="006B7A6A" w:rsidRDefault="006B7A6A">
          <w:pPr>
            <w:jc w:val="left"/>
            <w:rPr>
              <w:rFonts w:ascii="Arial" w:hAnsi="Arial" w:cs="Arial"/>
              <w:sz w:val="20"/>
            </w:rPr>
          </w:pPr>
        </w:p>
        <w:p w:rsidR="006B7A6A" w:rsidRPr="006B7A6A" w:rsidRDefault="006B7A6A" w:rsidP="006B7A6A">
          <w:pPr>
            <w:spacing w:line="300" w:lineRule="atLeast"/>
            <w:jc w:val="center"/>
            <w:rPr>
              <w:rFonts w:ascii="Arial Black" w:hAnsi="Arial Black" w:cs="Arial"/>
              <w:b/>
              <w:color w:val="9933FF"/>
              <w:spacing w:val="70"/>
              <w:sz w:val="40"/>
              <w:szCs w:val="40"/>
            </w:rPr>
          </w:pPr>
          <w:r w:rsidRPr="006B7A6A">
            <w:rPr>
              <w:rFonts w:ascii="Arial Black" w:hAnsi="Arial Black" w:cs="Arial"/>
              <w:b/>
              <w:color w:val="9933FF"/>
              <w:spacing w:val="70"/>
              <w:sz w:val="40"/>
              <w:szCs w:val="40"/>
            </w:rPr>
            <w:t>Le guide du promoteur</w:t>
          </w:r>
        </w:p>
        <w:p w:rsidR="006B7A6A" w:rsidRPr="00FD49F8" w:rsidRDefault="005A2107" w:rsidP="00FD49F8">
          <w:pPr>
            <w:widowControl w:val="0"/>
            <w:autoSpaceDE w:val="0"/>
            <w:autoSpaceDN w:val="0"/>
            <w:adjustRightInd w:val="0"/>
            <w:jc w:val="center"/>
            <w:rPr>
              <w:rStyle w:val="Rfrenceple"/>
            </w:rPr>
          </w:pPr>
          <w:r>
            <w:rPr>
              <w:rFonts w:ascii="Arial" w:hAnsi="Arial" w:cs="Arial"/>
              <w:noProof/>
              <w:sz w:val="20"/>
              <w:lang w:eastAsia="en-US"/>
            </w:rPr>
            <mc:AlternateContent>
              <mc:Choice Requires="wps">
                <w:drawing>
                  <wp:anchor distT="0" distB="0" distL="114300" distR="114300" simplePos="0" relativeHeight="251665408" behindDoc="0" locked="0" layoutInCell="0" allowOverlap="1">
                    <wp:simplePos x="0" y="0"/>
                    <wp:positionH relativeFrom="margin">
                      <wp:align>left</wp:align>
                    </wp:positionH>
                    <mc:AlternateContent>
                      <mc:Choice Requires="wp14">
                        <wp:positionV relativeFrom="page">
                          <wp14:pctPosVOffset>40000</wp14:pctPosVOffset>
                        </wp:positionV>
                      </mc:Choice>
                      <mc:Fallback>
                        <wp:positionV relativeFrom="page">
                          <wp:posOffset>4276725</wp:posOffset>
                        </wp:positionV>
                      </mc:Fallback>
                    </mc:AlternateContent>
                    <wp:extent cx="3290570" cy="2651125"/>
                    <wp:effectExtent l="5080" t="266065" r="238125" b="6985"/>
                    <wp:wrapSquare wrapText="bothSides"/>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290570" cy="2651125"/>
                            </a:xfrm>
                            <a:prstGeom prst="rect">
                              <a:avLst/>
                            </a:prstGeom>
                            <a:solidFill>
                              <a:schemeClr val="accent1">
                                <a:lumMod val="50000"/>
                                <a:lumOff val="50000"/>
                                <a:alpha val="20000"/>
                              </a:schemeClr>
                            </a:solidFill>
                            <a:ln>
                              <a:noFill/>
                            </a:ln>
                            <a:effectLst>
                              <a:outerShdw dist="359659" dir="18728256" algn="ctr" rotWithShape="0">
                                <a:schemeClr val="bg2">
                                  <a:lumMod val="85000"/>
                                  <a:lumOff val="0"/>
                                  <a:alpha val="50000"/>
                                </a:scheme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6B7A6A" w:rsidRPr="00FD49F8" w:rsidRDefault="006B7A6A" w:rsidP="00FD49F8">
                                <w:pPr>
                                  <w:jc w:val="center"/>
                                  <w:rPr>
                                    <w:i/>
                                    <w:iCs/>
                                    <w:color w:val="1F497D" w:themeColor="text2"/>
                                    <w:sz w:val="56"/>
                                    <w:szCs w:val="56"/>
                                  </w:rPr>
                                </w:pPr>
                                <w:r w:rsidRPr="00FD49F8">
                                  <w:rPr>
                                    <w:i/>
                                    <w:iCs/>
                                    <w:color w:val="1F497D" w:themeColor="text2"/>
                                    <w:sz w:val="56"/>
                                    <w:szCs w:val="56"/>
                                  </w:rPr>
                                  <w:t>Le guide du promoteur en prévention et promotion de la santé</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9" style="position:absolute;left:0;text-align:left;margin-left:0;margin-top:0;width:259.1pt;height:208.75pt;z-index:251665408;visibility:visible;mso-wrap-style:square;mso-width-percent:0;mso-height-percent:0;mso-top-percent:400;mso-wrap-distance-left:9pt;mso-wrap-distance-top:0;mso-wrap-distance-right:9pt;mso-wrap-distance-bottom:0;mso-position-horizontal:left;mso-position-horizontal-relative:margin;mso-position-vertical-relative:page;mso-width-percent:0;mso-height-percent:0;mso-top-percent:4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" o:allowincell="f" fillcolor="#a7bfde [1620]" stroked="f">
                    <v:fill opacity="13107f"/>
                    <v:shadow on="t" color="#d4cfb3 [2734]" opacity=".5" offset="19pt,-21pt"/>
                    <v:textbox inset="28.8pt,7.2pt,14.4pt,28.8pt">
                      <w:txbxContent>
                        <w:p w:rsidR="006B7A6A" w:rsidRPr="00FD49F8" w:rsidRDefault="006B7A6A" w:rsidP="00FD49F8">
                          <w:pPr>
                            <w:jc w:val="center"/>
                            <w:rPr>
                              <w:i/>
                              <w:iCs/>
                              <w:color w:val="1F497D" w:themeColor="text2"/>
                              <w:sz w:val="56"/>
                              <w:szCs w:val="56"/>
                            </w:rPr>
                          </w:pPr>
                          <w:r w:rsidRPr="00FD49F8">
                            <w:rPr>
                              <w:i/>
                              <w:iCs/>
                              <w:color w:val="1F497D" w:themeColor="text2"/>
                              <w:sz w:val="56"/>
                              <w:szCs w:val="56"/>
                            </w:rPr>
                            <w:t>Le guide du promoteur en prévention et promotion de la santé</w:t>
                          </w:r>
                        </w:p>
                      </w:txbxContent>
                    </v:textbox>
                    <w10:wrap type="square" anchorx="margin" anchory="page"/>
                  </v:rect>
                </w:pict>
              </mc:Fallback>
            </mc:AlternateContent>
          </w:r>
          <w:r w:rsidR="006B7A6A" w:rsidRPr="006B7A6A">
            <w:rPr>
              <w:rFonts w:ascii="Arial Black" w:eastAsia="Batang" w:hAnsi="Arial Black" w:cs="Courier New"/>
              <w:b/>
              <w:color w:val="9933FF"/>
              <w:sz w:val="40"/>
              <w:szCs w:val="40"/>
            </w:rPr>
            <w:t xml:space="preserve">en prévention et promotion </w:t>
          </w:r>
          <w:r w:rsidR="006B7A6A" w:rsidRPr="00FD49F8">
            <w:rPr>
              <w:rStyle w:val="Rfrenceple"/>
              <w:rFonts w:eastAsia="Batang"/>
            </w:rPr>
            <w:t>de la sa</w:t>
          </w:r>
          <w:r w:rsidR="006B7A6A" w:rsidRPr="00FD49F8">
            <w:rPr>
              <w:rStyle w:val="Rfrenceple"/>
            </w:rPr>
            <w:br w:type="page"/>
          </w:r>
        </w:p>
      </w:sdtContent>
    </w:sdt>
    <w:p w:rsidR="003B1269" w:rsidRDefault="003B1269" w:rsidP="00FC37D8">
      <w:pPr>
        <w:spacing w:line="300" w:lineRule="atLeast"/>
        <w:jc w:val="center"/>
        <w:outlineLvl w:val="0"/>
        <w:rPr>
          <w:rFonts w:ascii="Arial" w:eastAsia="Batang" w:hAnsi="Arial" w:cs="Arial"/>
          <w:noProof/>
          <w:color w:val="000080"/>
          <w:sz w:val="44"/>
          <w:szCs w:val="44"/>
        </w:rPr>
      </w:pPr>
      <w:r w:rsidRPr="00A66428">
        <w:rPr>
          <w:rFonts w:ascii="Arial" w:eastAsia="Batang" w:hAnsi="Arial" w:cs="Arial"/>
          <w:noProof/>
          <w:color w:val="000080"/>
          <w:sz w:val="44"/>
          <w:szCs w:val="44"/>
        </w:rPr>
        <w:lastRenderedPageBreak/>
        <w:t>Sommaire du guide</w:t>
      </w:r>
    </w:p>
    <w:p w:rsidR="009A017B" w:rsidRPr="00A66428" w:rsidRDefault="009A017B" w:rsidP="00FC37D8">
      <w:pPr>
        <w:spacing w:line="300" w:lineRule="atLeast"/>
        <w:jc w:val="center"/>
        <w:outlineLvl w:val="0"/>
        <w:rPr>
          <w:rFonts w:ascii="Arial" w:eastAsia="Batang" w:hAnsi="Arial" w:cs="Arial"/>
          <w:color w:val="000080"/>
          <w:sz w:val="44"/>
          <w:szCs w:val="44"/>
        </w:rPr>
      </w:pPr>
    </w:p>
    <w:p w:rsidR="003B1269" w:rsidRPr="00A66428" w:rsidRDefault="003B1269" w:rsidP="00FC37D8">
      <w:pPr>
        <w:spacing w:before="240" w:line="360" w:lineRule="auto"/>
        <w:rPr>
          <w:rFonts w:ascii="Arial" w:hAnsi="Arial" w:cs="Arial"/>
          <w:sz w:val="22"/>
          <w:szCs w:val="22"/>
        </w:rPr>
      </w:pPr>
    </w:p>
    <w:p w:rsidR="003B1269" w:rsidRDefault="003B1269" w:rsidP="00FC37D8">
      <w:pPr>
        <w:pStyle w:val="Titre1"/>
        <w:jc w:val="both"/>
        <w:rPr>
          <w:sz w:val="24"/>
          <w:szCs w:val="24"/>
        </w:rPr>
      </w:pPr>
      <w:r w:rsidRPr="003C37AD">
        <w:rPr>
          <w:sz w:val="24"/>
          <w:szCs w:val="24"/>
        </w:rPr>
        <w:t xml:space="preserve">Préambule : </w:t>
      </w:r>
      <w:r w:rsidR="003C37AD">
        <w:rPr>
          <w:sz w:val="24"/>
          <w:szCs w:val="24"/>
        </w:rPr>
        <w:t>O</w:t>
      </w:r>
      <w:r w:rsidRPr="003C37AD">
        <w:rPr>
          <w:sz w:val="24"/>
          <w:szCs w:val="24"/>
        </w:rPr>
        <w:t xml:space="preserve">rientations </w:t>
      </w:r>
      <w:r w:rsidR="00B75728" w:rsidRPr="003C37AD">
        <w:rPr>
          <w:sz w:val="24"/>
          <w:szCs w:val="24"/>
        </w:rPr>
        <w:t>201</w:t>
      </w:r>
      <w:r w:rsidR="00C27FA1">
        <w:rPr>
          <w:sz w:val="24"/>
          <w:szCs w:val="24"/>
        </w:rPr>
        <w:t>8</w:t>
      </w:r>
      <w:r w:rsidR="004D1317" w:rsidRPr="003C37AD">
        <w:rPr>
          <w:sz w:val="24"/>
          <w:szCs w:val="24"/>
        </w:rPr>
        <w:t xml:space="preserve"> </w:t>
      </w:r>
      <w:r w:rsidR="00597C84" w:rsidRPr="003C37AD">
        <w:rPr>
          <w:sz w:val="24"/>
          <w:szCs w:val="24"/>
        </w:rPr>
        <w:t xml:space="preserve">de l’Agence de Santé </w:t>
      </w:r>
      <w:r w:rsidR="00B75728" w:rsidRPr="003C37AD">
        <w:rPr>
          <w:sz w:val="24"/>
          <w:szCs w:val="24"/>
        </w:rPr>
        <w:t>de Guadeloupe,</w:t>
      </w:r>
      <w:r w:rsidR="004D1317" w:rsidRPr="003C37AD">
        <w:rPr>
          <w:sz w:val="24"/>
          <w:szCs w:val="24"/>
        </w:rPr>
        <w:t xml:space="preserve"> </w:t>
      </w:r>
      <w:r w:rsidR="00B75728" w:rsidRPr="003C37AD">
        <w:rPr>
          <w:sz w:val="24"/>
          <w:szCs w:val="24"/>
        </w:rPr>
        <w:t xml:space="preserve">Saint-Martin et </w:t>
      </w:r>
      <w:r w:rsidR="00A91483" w:rsidRPr="003C37AD">
        <w:rPr>
          <w:sz w:val="24"/>
          <w:szCs w:val="24"/>
        </w:rPr>
        <w:t>Saint-Barthélemy</w:t>
      </w:r>
      <w:r w:rsidR="00597C84" w:rsidRPr="003C37AD">
        <w:rPr>
          <w:sz w:val="24"/>
          <w:szCs w:val="24"/>
        </w:rPr>
        <w:t xml:space="preserve"> </w:t>
      </w:r>
      <w:r w:rsidRPr="003C37AD">
        <w:rPr>
          <w:sz w:val="24"/>
          <w:szCs w:val="24"/>
        </w:rPr>
        <w:t>en prévention et promotion de la santé</w:t>
      </w:r>
      <w:r w:rsidR="003C37AD" w:rsidRPr="003C37AD">
        <w:rPr>
          <w:sz w:val="24"/>
          <w:szCs w:val="24"/>
        </w:rPr>
        <w:t>.</w:t>
      </w:r>
    </w:p>
    <w:p w:rsidR="009A017B" w:rsidRPr="009A017B" w:rsidRDefault="009A017B" w:rsidP="009A017B"/>
    <w:p w:rsidR="003C37AD" w:rsidRPr="003C37AD" w:rsidRDefault="003C37AD" w:rsidP="003C37AD"/>
    <w:p w:rsidR="003B1269" w:rsidRDefault="003B1269" w:rsidP="00FC37D8">
      <w:pPr>
        <w:pStyle w:val="Titre1"/>
        <w:jc w:val="both"/>
        <w:rPr>
          <w:sz w:val="24"/>
          <w:szCs w:val="24"/>
        </w:rPr>
      </w:pPr>
      <w:r w:rsidRPr="003C37AD">
        <w:rPr>
          <w:sz w:val="24"/>
          <w:szCs w:val="24"/>
        </w:rPr>
        <w:t xml:space="preserve">Cadre général de mise en œuvre des actions en </w:t>
      </w:r>
      <w:r w:rsidR="00B75728" w:rsidRPr="003C37AD">
        <w:rPr>
          <w:sz w:val="24"/>
          <w:szCs w:val="24"/>
        </w:rPr>
        <w:t>201</w:t>
      </w:r>
      <w:r w:rsidR="00C27FA1">
        <w:rPr>
          <w:sz w:val="24"/>
          <w:szCs w:val="24"/>
        </w:rPr>
        <w:t>8</w:t>
      </w:r>
    </w:p>
    <w:p w:rsidR="000243E7" w:rsidRPr="000243E7" w:rsidRDefault="000243E7" w:rsidP="000243E7"/>
    <w:p w:rsidR="003C37AD" w:rsidRPr="003C37AD" w:rsidRDefault="003C37AD" w:rsidP="00B20502">
      <w:pPr>
        <w:pStyle w:val="Titre1"/>
        <w:numPr>
          <w:ilvl w:val="0"/>
          <w:numId w:val="23"/>
        </w:numPr>
        <w:jc w:val="both"/>
        <w:rPr>
          <w:sz w:val="24"/>
          <w:szCs w:val="24"/>
        </w:rPr>
      </w:pPr>
      <w:r w:rsidRPr="003C37AD">
        <w:rPr>
          <w:sz w:val="24"/>
          <w:szCs w:val="24"/>
        </w:rPr>
        <w:t>Une appréciation de gré à gré</w:t>
      </w:r>
    </w:p>
    <w:p w:rsidR="003C37AD" w:rsidRPr="003C37AD" w:rsidRDefault="003C37AD" w:rsidP="00B20502">
      <w:pPr>
        <w:pStyle w:val="Titre1"/>
        <w:widowControl w:val="0"/>
        <w:numPr>
          <w:ilvl w:val="0"/>
          <w:numId w:val="23"/>
        </w:numPr>
        <w:spacing w:before="360"/>
        <w:jc w:val="both"/>
        <w:rPr>
          <w:sz w:val="24"/>
          <w:szCs w:val="24"/>
        </w:rPr>
      </w:pPr>
      <w:r w:rsidRPr="003C37AD">
        <w:rPr>
          <w:sz w:val="24"/>
          <w:szCs w:val="24"/>
        </w:rPr>
        <w:t>Une appréciation par l’ARS des projets présentés à la suite de l’appel à projets 201</w:t>
      </w:r>
      <w:r w:rsidR="00C27FA1">
        <w:rPr>
          <w:sz w:val="24"/>
          <w:szCs w:val="24"/>
        </w:rPr>
        <w:t>8</w:t>
      </w:r>
      <w:r w:rsidRPr="003C37AD">
        <w:rPr>
          <w:sz w:val="24"/>
          <w:szCs w:val="24"/>
        </w:rPr>
        <w:t xml:space="preserve"> </w:t>
      </w:r>
    </w:p>
    <w:p w:rsidR="003C37AD" w:rsidRPr="003C37AD" w:rsidRDefault="003C37AD" w:rsidP="00B20502">
      <w:pPr>
        <w:pStyle w:val="Titre1"/>
        <w:widowControl w:val="0"/>
        <w:numPr>
          <w:ilvl w:val="0"/>
          <w:numId w:val="23"/>
        </w:numPr>
        <w:spacing w:before="360"/>
        <w:jc w:val="both"/>
        <w:rPr>
          <w:sz w:val="24"/>
          <w:szCs w:val="24"/>
        </w:rPr>
      </w:pPr>
      <w:r w:rsidRPr="003C37AD">
        <w:rPr>
          <w:sz w:val="24"/>
          <w:szCs w:val="24"/>
        </w:rPr>
        <w:t>Une territorialisation de l’action de l’ARS: l’exemple des Contrats Locaux de Santé (CLS)</w:t>
      </w:r>
    </w:p>
    <w:p w:rsidR="003C37AD" w:rsidRPr="003C37AD" w:rsidRDefault="003C37AD" w:rsidP="003C37AD">
      <w:pPr>
        <w:rPr>
          <w:szCs w:val="24"/>
        </w:rPr>
      </w:pPr>
    </w:p>
    <w:p w:rsidR="003C37AD" w:rsidRDefault="003C37AD" w:rsidP="003C37AD">
      <w:pPr>
        <w:ind w:left="708"/>
        <w:rPr>
          <w:szCs w:val="24"/>
        </w:rPr>
      </w:pPr>
    </w:p>
    <w:p w:rsidR="009A017B" w:rsidRPr="003C37AD" w:rsidRDefault="009A017B" w:rsidP="003C37AD">
      <w:pPr>
        <w:ind w:left="708"/>
        <w:rPr>
          <w:szCs w:val="24"/>
        </w:rPr>
      </w:pPr>
    </w:p>
    <w:p w:rsidR="003B1269" w:rsidRDefault="003B1269" w:rsidP="00FC37D8">
      <w:pPr>
        <w:pStyle w:val="Titre1"/>
        <w:jc w:val="both"/>
        <w:rPr>
          <w:sz w:val="24"/>
          <w:szCs w:val="24"/>
        </w:rPr>
      </w:pPr>
      <w:r w:rsidRPr="003C37AD">
        <w:rPr>
          <w:sz w:val="24"/>
          <w:szCs w:val="24"/>
        </w:rPr>
        <w:t>Critères de recevabilité et d’exclusion</w:t>
      </w:r>
    </w:p>
    <w:p w:rsidR="009A017B" w:rsidRPr="009A017B" w:rsidRDefault="009A017B" w:rsidP="009A017B"/>
    <w:p w:rsidR="003C37AD" w:rsidRPr="003C37AD" w:rsidRDefault="003C37AD" w:rsidP="003C37AD"/>
    <w:p w:rsidR="00F32E74" w:rsidRDefault="002902DC" w:rsidP="00FC37D8">
      <w:pPr>
        <w:pStyle w:val="Titre1"/>
        <w:jc w:val="both"/>
        <w:rPr>
          <w:sz w:val="24"/>
          <w:szCs w:val="24"/>
        </w:rPr>
      </w:pPr>
      <w:r w:rsidRPr="003C37AD">
        <w:rPr>
          <w:sz w:val="24"/>
          <w:szCs w:val="24"/>
        </w:rPr>
        <w:t>Procédure de transmission des dossiers</w:t>
      </w:r>
      <w:r w:rsidR="003B1269" w:rsidRPr="003C37AD">
        <w:rPr>
          <w:sz w:val="24"/>
          <w:szCs w:val="24"/>
        </w:rPr>
        <w:t> </w:t>
      </w:r>
    </w:p>
    <w:p w:rsidR="009A017B" w:rsidRPr="009A017B" w:rsidRDefault="009A017B" w:rsidP="009A017B"/>
    <w:p w:rsidR="003C37AD" w:rsidRPr="003C37AD" w:rsidRDefault="003C37AD" w:rsidP="003C37AD"/>
    <w:p w:rsidR="003B1269" w:rsidRDefault="003B1269" w:rsidP="00FC37D8">
      <w:pPr>
        <w:pStyle w:val="Titre1"/>
        <w:jc w:val="both"/>
        <w:rPr>
          <w:sz w:val="24"/>
          <w:szCs w:val="24"/>
        </w:rPr>
      </w:pPr>
      <w:r w:rsidRPr="003C37AD">
        <w:rPr>
          <w:sz w:val="24"/>
          <w:szCs w:val="24"/>
        </w:rPr>
        <w:t>Procédure d’instruction des dossiers</w:t>
      </w:r>
    </w:p>
    <w:p w:rsidR="009A017B" w:rsidRPr="009A017B" w:rsidRDefault="009A017B" w:rsidP="009A017B"/>
    <w:p w:rsidR="003C37AD" w:rsidRPr="003C37AD" w:rsidRDefault="003C37AD" w:rsidP="003C37AD"/>
    <w:p w:rsidR="003B1269" w:rsidRPr="003C37AD" w:rsidRDefault="003B1269" w:rsidP="00FC37D8">
      <w:pPr>
        <w:pStyle w:val="Titre1"/>
        <w:jc w:val="both"/>
        <w:rPr>
          <w:sz w:val="24"/>
          <w:szCs w:val="24"/>
        </w:rPr>
      </w:pPr>
      <w:r w:rsidRPr="003C37AD">
        <w:rPr>
          <w:sz w:val="24"/>
          <w:szCs w:val="24"/>
        </w:rPr>
        <w:t>Evaluation</w:t>
      </w:r>
    </w:p>
    <w:p w:rsidR="003B1269" w:rsidRPr="003C37AD" w:rsidRDefault="003B1269" w:rsidP="00FC37D8">
      <w:pPr>
        <w:spacing w:before="240" w:line="360" w:lineRule="auto"/>
        <w:rPr>
          <w:rFonts w:ascii="Arial" w:hAnsi="Arial" w:cs="Arial"/>
          <w:szCs w:val="24"/>
        </w:rPr>
      </w:pPr>
    </w:p>
    <w:p w:rsidR="00AF578A" w:rsidRPr="00F96526" w:rsidRDefault="003B1269" w:rsidP="00A91483">
      <w:pPr>
        <w:pStyle w:val="Titre1"/>
        <w:numPr>
          <w:ilvl w:val="0"/>
          <w:numId w:val="0"/>
        </w:numPr>
        <w:jc w:val="both"/>
        <w:rPr>
          <w:rFonts w:eastAsia="Batang"/>
          <w:bCs w:val="0"/>
          <w:noProof/>
          <w:snapToGrid/>
          <w:color w:val="000080"/>
        </w:rPr>
      </w:pPr>
      <w:r w:rsidRPr="003C37AD">
        <w:rPr>
          <w:rFonts w:eastAsia="Batang"/>
          <w:noProof/>
          <w:sz w:val="24"/>
          <w:szCs w:val="24"/>
        </w:rPr>
        <w:br w:type="page"/>
      </w:r>
      <w:r w:rsidR="00A91483" w:rsidRPr="00A91483">
        <w:rPr>
          <w:rFonts w:eastAsia="Batang"/>
          <w:noProof/>
          <w:color w:val="00007E"/>
        </w:rPr>
        <w:lastRenderedPageBreak/>
        <w:t xml:space="preserve">I - </w:t>
      </w:r>
      <w:r w:rsidR="00AF578A" w:rsidRPr="00A91483">
        <w:rPr>
          <w:rFonts w:eastAsia="Batang"/>
          <w:bCs w:val="0"/>
          <w:noProof/>
          <w:snapToGrid/>
          <w:color w:val="00007E"/>
        </w:rPr>
        <w:t>Préambule</w:t>
      </w:r>
      <w:r w:rsidR="006B3A97" w:rsidRPr="00F96526">
        <w:rPr>
          <w:rFonts w:eastAsia="Batang"/>
          <w:bCs w:val="0"/>
          <w:noProof/>
          <w:snapToGrid/>
          <w:color w:val="000080"/>
        </w:rPr>
        <w:t> :</w:t>
      </w:r>
    </w:p>
    <w:p w:rsidR="003B1269" w:rsidRPr="00B21811" w:rsidRDefault="003B1269" w:rsidP="00B21811">
      <w:pPr>
        <w:spacing w:before="120" w:line="300" w:lineRule="atLeast"/>
        <w:rPr>
          <w:rFonts w:ascii="Arial" w:eastAsia="Batang" w:hAnsi="Arial" w:cs="Arial"/>
          <w:b/>
          <w:noProof/>
          <w:color w:val="000080"/>
          <w:sz w:val="28"/>
          <w:szCs w:val="28"/>
        </w:rPr>
      </w:pPr>
      <w:r w:rsidRPr="00B21811">
        <w:rPr>
          <w:rFonts w:ascii="Arial" w:eastAsia="Batang" w:hAnsi="Arial" w:cs="Arial"/>
          <w:b/>
          <w:noProof/>
          <w:color w:val="000080"/>
          <w:sz w:val="28"/>
          <w:szCs w:val="28"/>
        </w:rPr>
        <w:t xml:space="preserve">Les orientations </w:t>
      </w:r>
      <w:r w:rsidR="00B75728" w:rsidRPr="00B21811">
        <w:rPr>
          <w:rFonts w:ascii="Arial" w:eastAsia="Batang" w:hAnsi="Arial" w:cs="Arial"/>
          <w:b/>
          <w:noProof/>
          <w:color w:val="000080"/>
          <w:sz w:val="28"/>
          <w:szCs w:val="28"/>
        </w:rPr>
        <w:t>201</w:t>
      </w:r>
      <w:r w:rsidR="00C27FA1">
        <w:rPr>
          <w:rFonts w:ascii="Arial" w:eastAsia="Batang" w:hAnsi="Arial" w:cs="Arial"/>
          <w:b/>
          <w:noProof/>
          <w:color w:val="000080"/>
          <w:sz w:val="28"/>
          <w:szCs w:val="28"/>
        </w:rPr>
        <w:t>8</w:t>
      </w:r>
      <w:r w:rsidR="00B75728" w:rsidRPr="00B21811">
        <w:rPr>
          <w:rFonts w:ascii="Arial" w:eastAsia="Batang" w:hAnsi="Arial" w:cs="Arial"/>
          <w:b/>
          <w:noProof/>
          <w:color w:val="000080"/>
          <w:sz w:val="28"/>
          <w:szCs w:val="28"/>
        </w:rPr>
        <w:t xml:space="preserve"> </w:t>
      </w:r>
      <w:r w:rsidR="00597C84" w:rsidRPr="00B21811">
        <w:rPr>
          <w:rFonts w:ascii="Arial" w:eastAsia="Batang" w:hAnsi="Arial" w:cs="Arial"/>
          <w:b/>
          <w:noProof/>
          <w:color w:val="000080"/>
          <w:sz w:val="28"/>
          <w:szCs w:val="28"/>
        </w:rPr>
        <w:t>de l’Agence de Santé d</w:t>
      </w:r>
      <w:r w:rsidR="00B75728" w:rsidRPr="00B21811">
        <w:rPr>
          <w:rFonts w:ascii="Arial" w:eastAsia="Batang" w:hAnsi="Arial" w:cs="Arial"/>
          <w:b/>
          <w:noProof/>
          <w:color w:val="000080"/>
          <w:sz w:val="28"/>
          <w:szCs w:val="28"/>
        </w:rPr>
        <w:t xml:space="preserve">e </w:t>
      </w:r>
      <w:r w:rsidR="00B75728" w:rsidRPr="00A91483">
        <w:rPr>
          <w:rFonts w:ascii="Arial" w:eastAsia="Batang" w:hAnsi="Arial" w:cs="Arial"/>
          <w:b/>
          <w:noProof/>
          <w:color w:val="00007E"/>
          <w:sz w:val="28"/>
          <w:szCs w:val="28"/>
        </w:rPr>
        <w:t>Guadeloupe</w:t>
      </w:r>
      <w:r w:rsidR="00B75728" w:rsidRPr="00B21811">
        <w:rPr>
          <w:rFonts w:ascii="Arial" w:eastAsia="Batang" w:hAnsi="Arial" w:cs="Arial"/>
          <w:b/>
          <w:noProof/>
          <w:color w:val="000080"/>
          <w:sz w:val="28"/>
          <w:szCs w:val="28"/>
        </w:rPr>
        <w:t>,</w:t>
      </w:r>
      <w:r w:rsidR="00611D8D" w:rsidRPr="00B21811">
        <w:rPr>
          <w:rFonts w:ascii="Arial" w:eastAsia="Batang" w:hAnsi="Arial" w:cs="Arial"/>
          <w:b/>
          <w:noProof/>
          <w:color w:val="000080"/>
          <w:sz w:val="28"/>
          <w:szCs w:val="28"/>
        </w:rPr>
        <w:t xml:space="preserve"> </w:t>
      </w:r>
      <w:r w:rsidR="00B75728" w:rsidRPr="00B21811">
        <w:rPr>
          <w:rFonts w:ascii="Arial" w:eastAsia="Batang" w:hAnsi="Arial" w:cs="Arial"/>
          <w:b/>
          <w:noProof/>
          <w:color w:val="000080"/>
          <w:sz w:val="28"/>
          <w:szCs w:val="28"/>
        </w:rPr>
        <w:t xml:space="preserve">Saint-Martin et </w:t>
      </w:r>
      <w:r w:rsidR="00C1018F" w:rsidRPr="00B21811">
        <w:rPr>
          <w:rFonts w:ascii="Arial" w:eastAsia="Batang" w:hAnsi="Arial" w:cs="Arial"/>
          <w:b/>
          <w:noProof/>
          <w:color w:val="000080"/>
          <w:sz w:val="28"/>
          <w:szCs w:val="28"/>
        </w:rPr>
        <w:t>Saint-Barthélemy</w:t>
      </w:r>
      <w:r w:rsidR="0048790C">
        <w:rPr>
          <w:rFonts w:ascii="Arial" w:eastAsia="Batang" w:hAnsi="Arial" w:cs="Arial"/>
          <w:b/>
          <w:noProof/>
          <w:color w:val="000080"/>
          <w:sz w:val="28"/>
          <w:szCs w:val="28"/>
        </w:rPr>
        <w:t xml:space="preserve"> (ARS)</w:t>
      </w:r>
      <w:r w:rsidR="00597C84" w:rsidRPr="00B21811">
        <w:rPr>
          <w:rFonts w:ascii="Arial" w:eastAsia="Batang" w:hAnsi="Arial" w:cs="Arial"/>
          <w:b/>
          <w:noProof/>
          <w:color w:val="000080"/>
          <w:sz w:val="28"/>
          <w:szCs w:val="28"/>
        </w:rPr>
        <w:t xml:space="preserve"> </w:t>
      </w:r>
      <w:r w:rsidRPr="00B21811">
        <w:rPr>
          <w:rFonts w:ascii="Arial" w:eastAsia="Batang" w:hAnsi="Arial" w:cs="Arial"/>
          <w:b/>
          <w:noProof/>
          <w:color w:val="000080"/>
          <w:sz w:val="28"/>
          <w:szCs w:val="28"/>
        </w:rPr>
        <w:t>en prévention et promotion de la santé</w:t>
      </w:r>
    </w:p>
    <w:p w:rsidR="004F19DF" w:rsidRPr="00961D51" w:rsidRDefault="00AF1986" w:rsidP="00252B40">
      <w:pPr>
        <w:spacing w:before="360" w:line="360" w:lineRule="auto"/>
        <w:rPr>
          <w:rFonts w:ascii="Arial" w:hAnsi="Arial" w:cs="Arial"/>
          <w:sz w:val="20"/>
        </w:rPr>
      </w:pPr>
      <w:r w:rsidRPr="00961D51">
        <w:rPr>
          <w:rFonts w:ascii="Arial" w:hAnsi="Arial" w:cs="Arial"/>
          <w:sz w:val="20"/>
        </w:rPr>
        <w:t>L</w:t>
      </w:r>
      <w:r w:rsidR="007910E2" w:rsidRPr="00961D51">
        <w:rPr>
          <w:rFonts w:ascii="Arial" w:hAnsi="Arial" w:cs="Arial"/>
          <w:sz w:val="20"/>
        </w:rPr>
        <w:t>e</w:t>
      </w:r>
      <w:r w:rsidRPr="00961D51">
        <w:rPr>
          <w:rFonts w:ascii="Arial" w:hAnsi="Arial" w:cs="Arial"/>
          <w:sz w:val="20"/>
        </w:rPr>
        <w:t xml:space="preserve"> présent</w:t>
      </w:r>
      <w:r w:rsidR="007910E2" w:rsidRPr="00961D51">
        <w:rPr>
          <w:rFonts w:ascii="Arial" w:hAnsi="Arial" w:cs="Arial"/>
          <w:sz w:val="20"/>
        </w:rPr>
        <w:t xml:space="preserve"> guide a vocation</w:t>
      </w:r>
      <w:r w:rsidR="00FE1352" w:rsidRPr="00961D51">
        <w:rPr>
          <w:rFonts w:ascii="Arial" w:hAnsi="Arial" w:cs="Arial"/>
          <w:sz w:val="20"/>
        </w:rPr>
        <w:t xml:space="preserve"> à </w:t>
      </w:r>
      <w:r w:rsidR="00CF0DB9" w:rsidRPr="00961D51">
        <w:rPr>
          <w:rFonts w:ascii="Arial" w:hAnsi="Arial" w:cs="Arial"/>
          <w:sz w:val="20"/>
        </w:rPr>
        <w:t xml:space="preserve">décrire les aspects opérationnels de la programmation de l’Agence de Santé de Guadeloupe, Saint-Martin, </w:t>
      </w:r>
      <w:r w:rsidR="00BA2440" w:rsidRPr="00961D51">
        <w:rPr>
          <w:rFonts w:ascii="Arial" w:hAnsi="Arial" w:cs="Arial"/>
          <w:sz w:val="20"/>
        </w:rPr>
        <w:t>Saint-Barthélemy</w:t>
      </w:r>
      <w:r w:rsidR="00CF0DB9" w:rsidRPr="00961D51">
        <w:rPr>
          <w:rFonts w:ascii="Arial" w:hAnsi="Arial" w:cs="Arial"/>
          <w:sz w:val="20"/>
        </w:rPr>
        <w:t xml:space="preserve"> en matière de prévention et de promotion de la santé pour l’année 2018. </w:t>
      </w:r>
      <w:r w:rsidR="000F1E03" w:rsidRPr="00961D51">
        <w:rPr>
          <w:rFonts w:ascii="Arial" w:hAnsi="Arial" w:cs="Arial"/>
          <w:sz w:val="20"/>
        </w:rPr>
        <w:t xml:space="preserve">Il précise </w:t>
      </w:r>
      <w:r w:rsidR="00BC0CEE" w:rsidRPr="00961D51">
        <w:rPr>
          <w:rFonts w:ascii="Arial" w:hAnsi="Arial" w:cs="Arial"/>
          <w:sz w:val="20"/>
        </w:rPr>
        <w:t xml:space="preserve">ainsi </w:t>
      </w:r>
      <w:r w:rsidR="00FE1352" w:rsidRPr="00961D51">
        <w:rPr>
          <w:rFonts w:ascii="Arial" w:hAnsi="Arial" w:cs="Arial"/>
          <w:sz w:val="20"/>
        </w:rPr>
        <w:t>les éléments prioritaires auxquels doivent répondre les projets d’interventions</w:t>
      </w:r>
      <w:r w:rsidR="00BC0CEE" w:rsidRPr="00961D51">
        <w:rPr>
          <w:rFonts w:ascii="Arial" w:hAnsi="Arial" w:cs="Arial"/>
          <w:sz w:val="20"/>
        </w:rPr>
        <w:t xml:space="preserve"> </w:t>
      </w:r>
      <w:r w:rsidR="004F19DF" w:rsidRPr="00961D51">
        <w:rPr>
          <w:rFonts w:ascii="Arial" w:hAnsi="Arial" w:cs="Arial"/>
          <w:sz w:val="20"/>
        </w:rPr>
        <w:t>sur la région.</w:t>
      </w:r>
    </w:p>
    <w:p w:rsidR="002548E6" w:rsidRPr="00C1018F" w:rsidRDefault="0048790C" w:rsidP="00252B40">
      <w:pPr>
        <w:pStyle w:val="spip"/>
        <w:shd w:val="clear" w:color="auto" w:fill="FFFFFF"/>
        <w:spacing w:before="120" w:after="0" w:line="360" w:lineRule="auto"/>
        <w:jc w:val="both"/>
        <w:rPr>
          <w:rFonts w:ascii="Arial" w:hAnsi="Arial" w:cs="Arial"/>
          <w:sz w:val="20"/>
          <w:szCs w:val="20"/>
        </w:rPr>
      </w:pPr>
      <w:r w:rsidRPr="00961D51">
        <w:rPr>
          <w:rFonts w:ascii="Arial" w:hAnsi="Arial" w:cs="Arial"/>
          <w:sz w:val="20"/>
          <w:szCs w:val="20"/>
        </w:rPr>
        <w:t>L’ARS</w:t>
      </w:r>
      <w:r w:rsidR="002548E6" w:rsidRPr="00961D51">
        <w:rPr>
          <w:rFonts w:ascii="Arial" w:hAnsi="Arial" w:cs="Arial"/>
          <w:sz w:val="20"/>
          <w:szCs w:val="20"/>
        </w:rPr>
        <w:t xml:space="preserve"> définit et conduit sa politique de prévention et de promotion de la santé, après concertation </w:t>
      </w:r>
      <w:r w:rsidR="002548E6" w:rsidRPr="00C1018F">
        <w:rPr>
          <w:rFonts w:ascii="Arial" w:hAnsi="Arial" w:cs="Arial"/>
          <w:sz w:val="20"/>
          <w:szCs w:val="20"/>
        </w:rPr>
        <w:t xml:space="preserve">avec ses partenaires, au travers </w:t>
      </w:r>
      <w:r w:rsidR="00607573" w:rsidRPr="00C1018F">
        <w:rPr>
          <w:rFonts w:ascii="Arial" w:hAnsi="Arial" w:cs="Arial"/>
          <w:sz w:val="20"/>
          <w:szCs w:val="20"/>
        </w:rPr>
        <w:t xml:space="preserve">notamment </w:t>
      </w:r>
      <w:r w:rsidR="002548E6" w:rsidRPr="00C1018F">
        <w:rPr>
          <w:rFonts w:ascii="Arial" w:hAnsi="Arial" w:cs="Arial"/>
          <w:sz w:val="20"/>
          <w:szCs w:val="20"/>
        </w:rPr>
        <w:t>de la commission de coordination des politiques</w:t>
      </w:r>
      <w:r w:rsidR="003226CB">
        <w:rPr>
          <w:rFonts w:ascii="Arial" w:hAnsi="Arial" w:cs="Arial"/>
          <w:sz w:val="20"/>
          <w:szCs w:val="20"/>
        </w:rPr>
        <w:t xml:space="preserve"> publiques </w:t>
      </w:r>
      <w:r w:rsidR="002548E6" w:rsidRPr="00C1018F">
        <w:rPr>
          <w:rFonts w:ascii="Arial" w:hAnsi="Arial" w:cs="Arial"/>
          <w:sz w:val="20"/>
          <w:szCs w:val="20"/>
        </w:rPr>
        <w:t>de prévention et de promotion de la santé</w:t>
      </w:r>
      <w:r w:rsidR="00607573" w:rsidRPr="00C1018F">
        <w:rPr>
          <w:rFonts w:ascii="Arial" w:hAnsi="Arial" w:cs="Arial"/>
          <w:sz w:val="20"/>
          <w:szCs w:val="20"/>
        </w:rPr>
        <w:t>,</w:t>
      </w:r>
      <w:r w:rsidR="002548E6" w:rsidRPr="00C1018F">
        <w:rPr>
          <w:rFonts w:ascii="Arial" w:hAnsi="Arial" w:cs="Arial"/>
          <w:sz w:val="20"/>
          <w:szCs w:val="20"/>
        </w:rPr>
        <w:t xml:space="preserve"> et de la commission </w:t>
      </w:r>
      <w:r>
        <w:rPr>
          <w:rFonts w:ascii="Arial" w:hAnsi="Arial" w:cs="Arial"/>
          <w:sz w:val="20"/>
          <w:szCs w:val="20"/>
        </w:rPr>
        <w:t xml:space="preserve">spécialisée </w:t>
      </w:r>
      <w:r w:rsidR="002548E6" w:rsidRPr="00C1018F">
        <w:rPr>
          <w:rFonts w:ascii="Arial" w:hAnsi="Arial" w:cs="Arial"/>
          <w:sz w:val="20"/>
          <w:szCs w:val="20"/>
        </w:rPr>
        <w:t>« prévention » de la conférence de santé et de l’autonomie (CSA).</w:t>
      </w:r>
    </w:p>
    <w:p w:rsidR="0048790C" w:rsidRDefault="002548E6" w:rsidP="00252B40">
      <w:pPr>
        <w:pStyle w:val="spip"/>
        <w:shd w:val="clear" w:color="auto" w:fill="FFFFFF"/>
        <w:spacing w:before="120" w:after="0" w:line="360" w:lineRule="auto"/>
        <w:jc w:val="both"/>
        <w:rPr>
          <w:rFonts w:ascii="Arial" w:hAnsi="Arial" w:cs="Arial"/>
          <w:sz w:val="20"/>
          <w:szCs w:val="20"/>
        </w:rPr>
      </w:pPr>
      <w:r w:rsidRPr="00C1018F">
        <w:rPr>
          <w:rFonts w:ascii="Arial" w:hAnsi="Arial" w:cs="Arial"/>
          <w:sz w:val="20"/>
          <w:szCs w:val="20"/>
        </w:rPr>
        <w:t xml:space="preserve">L’offre de prévention et de promotion de la santé que l’ARS envisage de développer en </w:t>
      </w:r>
      <w:r w:rsidR="002D09E0" w:rsidRPr="00C1018F">
        <w:rPr>
          <w:rFonts w:ascii="Arial" w:hAnsi="Arial" w:cs="Arial"/>
          <w:sz w:val="20"/>
          <w:szCs w:val="20"/>
        </w:rPr>
        <w:t>201</w:t>
      </w:r>
      <w:r w:rsidR="00C27FA1">
        <w:rPr>
          <w:rFonts w:ascii="Arial" w:hAnsi="Arial" w:cs="Arial"/>
          <w:sz w:val="20"/>
          <w:szCs w:val="20"/>
        </w:rPr>
        <w:t>8</w:t>
      </w:r>
      <w:r w:rsidR="00611D8D">
        <w:rPr>
          <w:rFonts w:ascii="Arial" w:hAnsi="Arial" w:cs="Arial"/>
          <w:sz w:val="20"/>
          <w:szCs w:val="20"/>
        </w:rPr>
        <w:t>,</w:t>
      </w:r>
      <w:r w:rsidR="004D1317">
        <w:rPr>
          <w:rFonts w:ascii="Arial" w:hAnsi="Arial" w:cs="Arial"/>
          <w:sz w:val="20"/>
          <w:szCs w:val="20"/>
        </w:rPr>
        <w:t xml:space="preserve"> </w:t>
      </w:r>
      <w:r w:rsidRPr="00C1018F">
        <w:rPr>
          <w:rFonts w:ascii="Arial" w:hAnsi="Arial" w:cs="Arial"/>
          <w:sz w:val="20"/>
          <w:szCs w:val="20"/>
        </w:rPr>
        <w:t xml:space="preserve">s’inscrit dans </w:t>
      </w:r>
      <w:r w:rsidR="00947AD1">
        <w:rPr>
          <w:rFonts w:ascii="Arial" w:hAnsi="Arial" w:cs="Arial"/>
          <w:sz w:val="20"/>
          <w:szCs w:val="20"/>
        </w:rPr>
        <w:t>le</w:t>
      </w:r>
      <w:r w:rsidRPr="00C1018F">
        <w:rPr>
          <w:rFonts w:ascii="Arial" w:hAnsi="Arial" w:cs="Arial"/>
          <w:sz w:val="20"/>
          <w:szCs w:val="20"/>
        </w:rPr>
        <w:t xml:space="preserve"> P</w:t>
      </w:r>
      <w:r w:rsidR="00611D8D">
        <w:rPr>
          <w:rFonts w:ascii="Arial" w:hAnsi="Arial" w:cs="Arial"/>
          <w:sz w:val="20"/>
          <w:szCs w:val="20"/>
        </w:rPr>
        <w:t xml:space="preserve">rojet </w:t>
      </w:r>
      <w:r w:rsidR="00855072" w:rsidRPr="00C1018F">
        <w:rPr>
          <w:rFonts w:ascii="Arial" w:hAnsi="Arial" w:cs="Arial"/>
          <w:sz w:val="20"/>
          <w:szCs w:val="20"/>
        </w:rPr>
        <w:t>R</w:t>
      </w:r>
      <w:r w:rsidRPr="00C1018F">
        <w:rPr>
          <w:rFonts w:ascii="Arial" w:hAnsi="Arial" w:cs="Arial"/>
          <w:sz w:val="20"/>
          <w:szCs w:val="20"/>
        </w:rPr>
        <w:t>égional de Santé</w:t>
      </w:r>
      <w:r w:rsidR="0054082D">
        <w:rPr>
          <w:rFonts w:ascii="Arial" w:hAnsi="Arial" w:cs="Arial"/>
          <w:sz w:val="20"/>
          <w:szCs w:val="20"/>
        </w:rPr>
        <w:t xml:space="preserve"> (PRS)</w:t>
      </w:r>
      <w:r w:rsidRPr="00C1018F">
        <w:rPr>
          <w:rFonts w:ascii="Arial" w:hAnsi="Arial" w:cs="Arial"/>
          <w:sz w:val="20"/>
          <w:szCs w:val="20"/>
        </w:rPr>
        <w:t xml:space="preserve">, </w:t>
      </w:r>
      <w:r w:rsidR="00FB13AB" w:rsidRPr="00C1018F">
        <w:rPr>
          <w:rFonts w:ascii="Arial" w:hAnsi="Arial" w:cs="Arial"/>
          <w:sz w:val="20"/>
          <w:szCs w:val="20"/>
        </w:rPr>
        <w:t xml:space="preserve">basés sur le diagnostic de l’état de </w:t>
      </w:r>
      <w:r w:rsidR="00C758CC" w:rsidRPr="00C1018F">
        <w:rPr>
          <w:rFonts w:ascii="Arial" w:hAnsi="Arial" w:cs="Arial"/>
          <w:sz w:val="20"/>
          <w:szCs w:val="20"/>
        </w:rPr>
        <w:t xml:space="preserve">santé de </w:t>
      </w:r>
      <w:r w:rsidR="002D09E0" w:rsidRPr="00C1018F">
        <w:rPr>
          <w:rFonts w:ascii="Arial" w:hAnsi="Arial" w:cs="Arial"/>
          <w:sz w:val="20"/>
          <w:szCs w:val="20"/>
        </w:rPr>
        <w:t>la population guadeloupéenne</w:t>
      </w:r>
      <w:r w:rsidR="0048790C">
        <w:rPr>
          <w:rFonts w:ascii="Arial" w:hAnsi="Arial" w:cs="Arial"/>
          <w:sz w:val="20"/>
          <w:szCs w:val="20"/>
        </w:rPr>
        <w:t> :</w:t>
      </w:r>
    </w:p>
    <w:p w:rsidR="003226CB" w:rsidRDefault="003226CB" w:rsidP="003226CB">
      <w:pPr>
        <w:pStyle w:val="spip"/>
        <w:shd w:val="clear" w:color="auto" w:fill="FFFFFF"/>
        <w:spacing w:before="120" w:after="0" w:line="360" w:lineRule="auto"/>
        <w:jc w:val="both"/>
        <w:rPr>
          <w:rFonts w:ascii="Arial" w:hAnsi="Arial" w:cs="Arial"/>
          <w:sz w:val="20"/>
          <w:szCs w:val="20"/>
        </w:rPr>
      </w:pPr>
      <w:r>
        <w:rPr>
          <w:rFonts w:ascii="Arial" w:hAnsi="Arial" w:cs="Arial"/>
          <w:sz w:val="20"/>
          <w:szCs w:val="20"/>
        </w:rPr>
        <w:t>La Guadeloupe se place parmi les 5 régions françaises ayant les taux de mortalité les plus élevés notamment par maladie vasculaire cérébrale, hypertensive, par causes externes de mortalité et morbidité. La Guadeloupe est la région où la population décède le plus par causes externes de mortalité et morbidité avant 65 ans, par accident de la voie publique, cancer de prostate ou de l’estomac. Les maladies de l’appareil du système nerveux se distinguent par une évolution défavorable aussi bien en Guadeloupe qu’en France hexagonale. (Cf.Orsag)</w:t>
      </w:r>
    </w:p>
    <w:p w:rsidR="005120BD" w:rsidRDefault="005120BD" w:rsidP="00252B40">
      <w:pPr>
        <w:pStyle w:val="spip"/>
        <w:shd w:val="clear" w:color="auto" w:fill="FFFFFF"/>
        <w:spacing w:before="120" w:after="0" w:line="360" w:lineRule="auto"/>
        <w:jc w:val="both"/>
        <w:rPr>
          <w:rFonts w:ascii="Arial" w:hAnsi="Arial" w:cs="Arial"/>
          <w:sz w:val="20"/>
          <w:szCs w:val="20"/>
        </w:rPr>
      </w:pPr>
      <w:r>
        <w:rPr>
          <w:rFonts w:ascii="Arial" w:hAnsi="Arial" w:cs="Arial"/>
          <w:sz w:val="20"/>
          <w:szCs w:val="20"/>
        </w:rPr>
        <w:t>Sur la période 2012-2014</w:t>
      </w:r>
      <w:r w:rsidR="0033129E">
        <w:rPr>
          <w:rFonts w:ascii="Arial" w:hAnsi="Arial" w:cs="Arial"/>
          <w:sz w:val="20"/>
          <w:szCs w:val="20"/>
        </w:rPr>
        <w:t>, l’archipel</w:t>
      </w:r>
      <w:r>
        <w:rPr>
          <w:rFonts w:ascii="Arial" w:hAnsi="Arial" w:cs="Arial"/>
          <w:sz w:val="20"/>
          <w:szCs w:val="20"/>
        </w:rPr>
        <w:t xml:space="preserve"> de Guadeloupe détient les taux d’affection</w:t>
      </w:r>
      <w:r w:rsidR="0033129E">
        <w:rPr>
          <w:rFonts w:ascii="Arial" w:hAnsi="Arial" w:cs="Arial"/>
          <w:sz w:val="20"/>
          <w:szCs w:val="20"/>
        </w:rPr>
        <w:t>s</w:t>
      </w:r>
      <w:r>
        <w:rPr>
          <w:rFonts w:ascii="Arial" w:hAnsi="Arial" w:cs="Arial"/>
          <w:sz w:val="20"/>
          <w:szCs w:val="20"/>
        </w:rPr>
        <w:t xml:space="preserve"> de longue durée (ALD) les plus élevés des régions </w:t>
      </w:r>
      <w:r w:rsidR="0033129E">
        <w:rPr>
          <w:rFonts w:ascii="Arial" w:hAnsi="Arial" w:cs="Arial"/>
          <w:sz w:val="20"/>
          <w:szCs w:val="20"/>
        </w:rPr>
        <w:t>françaises</w:t>
      </w:r>
      <w:r>
        <w:rPr>
          <w:rFonts w:ascii="Arial" w:hAnsi="Arial" w:cs="Arial"/>
          <w:sz w:val="20"/>
          <w:szCs w:val="20"/>
        </w:rPr>
        <w:t xml:space="preserve"> pour le diabète, le cancer de prostate, de l’estomac et le taux le plus bas pour les maladies cardio-vasculaires (hors hypertension artérielle</w:t>
      </w:r>
      <w:r w:rsidR="0033129E">
        <w:rPr>
          <w:rFonts w:ascii="Arial" w:hAnsi="Arial" w:cs="Arial"/>
          <w:sz w:val="20"/>
          <w:szCs w:val="20"/>
        </w:rPr>
        <w:t>)</w:t>
      </w:r>
      <w:r>
        <w:rPr>
          <w:rFonts w:ascii="Arial" w:hAnsi="Arial" w:cs="Arial"/>
          <w:sz w:val="20"/>
          <w:szCs w:val="20"/>
        </w:rPr>
        <w:t xml:space="preserve">. L’analyse des ALD montre que la </w:t>
      </w:r>
      <w:r w:rsidR="0033129E">
        <w:rPr>
          <w:rFonts w:ascii="Arial" w:hAnsi="Arial" w:cs="Arial"/>
          <w:sz w:val="20"/>
          <w:szCs w:val="20"/>
        </w:rPr>
        <w:t>prostate, le</w:t>
      </w:r>
      <w:r>
        <w:rPr>
          <w:rFonts w:ascii="Arial" w:hAnsi="Arial" w:cs="Arial"/>
          <w:sz w:val="20"/>
          <w:szCs w:val="20"/>
        </w:rPr>
        <w:t xml:space="preserve"> sein, et le colon sont les principales localisations faisant l’objet d’une ALD.</w:t>
      </w:r>
    </w:p>
    <w:p w:rsidR="0033129E" w:rsidRDefault="0033129E" w:rsidP="00252B40">
      <w:pPr>
        <w:pStyle w:val="spip"/>
        <w:shd w:val="clear" w:color="auto" w:fill="FFFFFF"/>
        <w:spacing w:before="120" w:after="0" w:line="360" w:lineRule="auto"/>
        <w:jc w:val="both"/>
        <w:rPr>
          <w:rFonts w:ascii="Arial" w:hAnsi="Arial" w:cs="Arial"/>
          <w:sz w:val="20"/>
          <w:szCs w:val="20"/>
        </w:rPr>
      </w:pPr>
      <w:r>
        <w:rPr>
          <w:rFonts w:ascii="Arial" w:hAnsi="Arial" w:cs="Arial"/>
          <w:sz w:val="20"/>
          <w:szCs w:val="20"/>
        </w:rPr>
        <w:t>Parmi ces causes de mortalité</w:t>
      </w:r>
      <w:r w:rsidR="00351209">
        <w:rPr>
          <w:rFonts w:ascii="Arial" w:hAnsi="Arial" w:cs="Arial"/>
          <w:sz w:val="20"/>
          <w:szCs w:val="20"/>
        </w:rPr>
        <w:t xml:space="preserve">, </w:t>
      </w:r>
      <w:r>
        <w:rPr>
          <w:rFonts w:ascii="Arial" w:hAnsi="Arial" w:cs="Arial"/>
          <w:sz w:val="20"/>
          <w:szCs w:val="20"/>
        </w:rPr>
        <w:t xml:space="preserve">de nombreuses </w:t>
      </w:r>
      <w:r w:rsidR="004A1E2E">
        <w:rPr>
          <w:rFonts w:ascii="Arial" w:hAnsi="Arial" w:cs="Arial"/>
          <w:sz w:val="20"/>
          <w:szCs w:val="20"/>
        </w:rPr>
        <w:t>pourraient</w:t>
      </w:r>
      <w:r>
        <w:rPr>
          <w:rFonts w:ascii="Arial" w:hAnsi="Arial" w:cs="Arial"/>
          <w:sz w:val="20"/>
          <w:szCs w:val="20"/>
        </w:rPr>
        <w:t xml:space="preserve"> être réduites en poursuivant ou en intensifiant les actions de prévention déjà mises en place dans la région</w:t>
      </w:r>
      <w:r w:rsidR="00351209">
        <w:rPr>
          <w:rFonts w:ascii="Arial" w:hAnsi="Arial" w:cs="Arial"/>
          <w:sz w:val="20"/>
          <w:szCs w:val="20"/>
        </w:rPr>
        <w:t xml:space="preserve"> </w:t>
      </w:r>
      <w:r w:rsidR="00961D51">
        <w:rPr>
          <w:rFonts w:ascii="Arial" w:hAnsi="Arial" w:cs="Arial"/>
          <w:sz w:val="20"/>
          <w:szCs w:val="20"/>
        </w:rPr>
        <w:t xml:space="preserve">mais aussi </w:t>
      </w:r>
      <w:r w:rsidR="00351209">
        <w:rPr>
          <w:rFonts w:ascii="Arial" w:hAnsi="Arial" w:cs="Arial"/>
          <w:sz w:val="20"/>
          <w:szCs w:val="20"/>
        </w:rPr>
        <w:t xml:space="preserve">en laissant une </w:t>
      </w:r>
      <w:r w:rsidR="00961D51">
        <w:rPr>
          <w:rFonts w:ascii="Arial" w:hAnsi="Arial" w:cs="Arial"/>
          <w:sz w:val="20"/>
          <w:szCs w:val="20"/>
        </w:rPr>
        <w:t xml:space="preserve">large </w:t>
      </w:r>
      <w:r w:rsidR="00351209">
        <w:rPr>
          <w:rFonts w:ascii="Arial" w:hAnsi="Arial" w:cs="Arial"/>
          <w:sz w:val="20"/>
          <w:szCs w:val="20"/>
        </w:rPr>
        <w:t>place à l’innovation.</w:t>
      </w:r>
    </w:p>
    <w:p w:rsidR="0033129E" w:rsidRDefault="0033129E" w:rsidP="00252B40">
      <w:pPr>
        <w:pStyle w:val="spip"/>
        <w:shd w:val="clear" w:color="auto" w:fill="FFFFFF"/>
        <w:spacing w:before="120" w:after="0" w:line="360" w:lineRule="auto"/>
        <w:jc w:val="both"/>
        <w:rPr>
          <w:rFonts w:ascii="Arial" w:hAnsi="Arial" w:cs="Arial"/>
          <w:sz w:val="20"/>
          <w:szCs w:val="20"/>
        </w:rPr>
      </w:pPr>
    </w:p>
    <w:p w:rsidR="00C371DF" w:rsidRPr="00B21811" w:rsidRDefault="00B21811" w:rsidP="00B21811">
      <w:pPr>
        <w:spacing w:before="120" w:line="300" w:lineRule="atLeast"/>
        <w:rPr>
          <w:rFonts w:ascii="Arial" w:eastAsia="Batang" w:hAnsi="Arial" w:cs="Arial"/>
          <w:b/>
          <w:noProof/>
          <w:color w:val="000080"/>
          <w:sz w:val="28"/>
          <w:szCs w:val="28"/>
        </w:rPr>
      </w:pPr>
      <w:r>
        <w:rPr>
          <w:rFonts w:ascii="Arial" w:eastAsia="Batang" w:hAnsi="Arial" w:cs="Arial"/>
          <w:b/>
          <w:noProof/>
          <w:color w:val="000080"/>
          <w:sz w:val="28"/>
          <w:szCs w:val="28"/>
        </w:rPr>
        <w:t xml:space="preserve">II - </w:t>
      </w:r>
      <w:r w:rsidR="00C371DF" w:rsidRPr="00B21811">
        <w:rPr>
          <w:rFonts w:ascii="Arial" w:eastAsia="Batang" w:hAnsi="Arial" w:cs="Arial"/>
          <w:b/>
          <w:noProof/>
          <w:color w:val="000080"/>
          <w:sz w:val="28"/>
          <w:szCs w:val="28"/>
        </w:rPr>
        <w:t>Cadre général</w:t>
      </w:r>
      <w:r w:rsidR="00FC0848" w:rsidRPr="00B21811">
        <w:rPr>
          <w:rFonts w:ascii="Arial" w:eastAsia="Batang" w:hAnsi="Arial" w:cs="Arial"/>
          <w:b/>
          <w:noProof/>
          <w:color w:val="000080"/>
          <w:sz w:val="28"/>
          <w:szCs w:val="28"/>
        </w:rPr>
        <w:t xml:space="preserve"> </w:t>
      </w:r>
      <w:r w:rsidR="00034753" w:rsidRPr="00B21811">
        <w:rPr>
          <w:rFonts w:ascii="Arial" w:eastAsia="Batang" w:hAnsi="Arial" w:cs="Arial"/>
          <w:b/>
          <w:noProof/>
          <w:color w:val="000080"/>
          <w:sz w:val="28"/>
          <w:szCs w:val="28"/>
        </w:rPr>
        <w:t>de mise en œuvre des actions en</w:t>
      </w:r>
      <w:r w:rsidR="00FC0848" w:rsidRPr="00B21811">
        <w:rPr>
          <w:rFonts w:ascii="Arial" w:eastAsia="Batang" w:hAnsi="Arial" w:cs="Arial"/>
          <w:b/>
          <w:noProof/>
          <w:color w:val="000080"/>
          <w:sz w:val="28"/>
          <w:szCs w:val="28"/>
        </w:rPr>
        <w:t xml:space="preserve"> </w:t>
      </w:r>
      <w:r w:rsidR="0089651B" w:rsidRPr="00B21811">
        <w:rPr>
          <w:rFonts w:ascii="Arial" w:eastAsia="Batang" w:hAnsi="Arial" w:cs="Arial"/>
          <w:b/>
          <w:noProof/>
          <w:color w:val="000080"/>
          <w:sz w:val="28"/>
          <w:szCs w:val="28"/>
        </w:rPr>
        <w:t>201</w:t>
      </w:r>
      <w:r w:rsidR="00C27FA1">
        <w:rPr>
          <w:rFonts w:ascii="Arial" w:eastAsia="Batang" w:hAnsi="Arial" w:cs="Arial"/>
          <w:b/>
          <w:noProof/>
          <w:color w:val="000080"/>
          <w:sz w:val="28"/>
          <w:szCs w:val="28"/>
        </w:rPr>
        <w:t>8</w:t>
      </w:r>
    </w:p>
    <w:p w:rsidR="00DC347C" w:rsidRPr="00A66428" w:rsidRDefault="00DC347C" w:rsidP="00B21811">
      <w:pPr>
        <w:spacing w:before="120" w:line="300" w:lineRule="atLeast"/>
        <w:rPr>
          <w:rFonts w:ascii="Arial" w:hAnsi="Arial" w:cs="Arial"/>
          <w:sz w:val="20"/>
        </w:rPr>
      </w:pPr>
    </w:p>
    <w:p w:rsidR="0073279D" w:rsidRDefault="00DC347C" w:rsidP="0063450F">
      <w:pPr>
        <w:spacing w:before="120" w:line="360" w:lineRule="auto"/>
        <w:rPr>
          <w:rFonts w:ascii="Arial" w:hAnsi="Arial" w:cs="Arial"/>
          <w:sz w:val="20"/>
        </w:rPr>
      </w:pPr>
      <w:r w:rsidRPr="00E76A6D">
        <w:rPr>
          <w:rFonts w:ascii="Arial" w:hAnsi="Arial" w:cs="Arial"/>
          <w:sz w:val="20"/>
        </w:rPr>
        <w:t xml:space="preserve">L’ARS </w:t>
      </w:r>
      <w:r w:rsidR="0089651B" w:rsidRPr="00E76A6D">
        <w:rPr>
          <w:rFonts w:ascii="Arial" w:hAnsi="Arial" w:cs="Arial"/>
          <w:sz w:val="20"/>
        </w:rPr>
        <w:t>de Guadeloupe,</w:t>
      </w:r>
      <w:r w:rsidR="001843E3">
        <w:rPr>
          <w:rFonts w:ascii="Arial" w:hAnsi="Arial" w:cs="Arial"/>
          <w:sz w:val="20"/>
        </w:rPr>
        <w:t xml:space="preserve"> </w:t>
      </w:r>
      <w:r w:rsidR="0089651B" w:rsidRPr="00E76A6D">
        <w:rPr>
          <w:rFonts w:ascii="Arial" w:hAnsi="Arial" w:cs="Arial"/>
          <w:sz w:val="20"/>
        </w:rPr>
        <w:t>Saint-Martin,</w:t>
      </w:r>
      <w:r w:rsidR="00167477">
        <w:rPr>
          <w:rFonts w:ascii="Arial" w:hAnsi="Arial" w:cs="Arial"/>
          <w:sz w:val="20"/>
        </w:rPr>
        <w:t xml:space="preserve"> </w:t>
      </w:r>
      <w:r w:rsidR="0089651B" w:rsidRPr="00E76A6D">
        <w:rPr>
          <w:rFonts w:ascii="Arial" w:hAnsi="Arial" w:cs="Arial"/>
          <w:sz w:val="20"/>
        </w:rPr>
        <w:t xml:space="preserve">Saint-Barthélémy </w:t>
      </w:r>
      <w:r w:rsidRPr="00E76A6D">
        <w:rPr>
          <w:rFonts w:ascii="Arial" w:hAnsi="Arial" w:cs="Arial"/>
          <w:sz w:val="20"/>
        </w:rPr>
        <w:t xml:space="preserve">est l’interlocutrice des promoteurs dès lors que  ceux-ci souhaitent mettre en œuvre un projet en matière de prévention </w:t>
      </w:r>
      <w:r w:rsidR="001843E3">
        <w:rPr>
          <w:rFonts w:ascii="Arial" w:hAnsi="Arial" w:cs="Arial"/>
          <w:sz w:val="20"/>
        </w:rPr>
        <w:t xml:space="preserve">ou </w:t>
      </w:r>
      <w:r w:rsidRPr="00E76A6D">
        <w:rPr>
          <w:rFonts w:ascii="Arial" w:hAnsi="Arial" w:cs="Arial"/>
          <w:sz w:val="20"/>
        </w:rPr>
        <w:t xml:space="preserve">de promotion de la santé </w:t>
      </w:r>
      <w:r w:rsidR="0089651B" w:rsidRPr="00E76A6D">
        <w:rPr>
          <w:rFonts w:ascii="Arial" w:hAnsi="Arial" w:cs="Arial"/>
          <w:sz w:val="20"/>
        </w:rPr>
        <w:t>en Guadeloupe, Saint-Martin, Saint-Barthélémy</w:t>
      </w:r>
      <w:r w:rsidR="001843E3">
        <w:rPr>
          <w:rFonts w:ascii="Arial" w:hAnsi="Arial" w:cs="Arial"/>
          <w:sz w:val="20"/>
        </w:rPr>
        <w:t xml:space="preserve">. </w:t>
      </w:r>
      <w:r w:rsidR="000B359D">
        <w:rPr>
          <w:rFonts w:ascii="Arial" w:hAnsi="Arial" w:cs="Arial"/>
          <w:sz w:val="20"/>
        </w:rPr>
        <w:t>En outre, l</w:t>
      </w:r>
      <w:r w:rsidR="001843E3">
        <w:rPr>
          <w:rFonts w:ascii="Arial" w:hAnsi="Arial" w:cs="Arial"/>
          <w:sz w:val="20"/>
        </w:rPr>
        <w:t>’ARS peut être amené</w:t>
      </w:r>
      <w:r w:rsidR="0048790C">
        <w:rPr>
          <w:rFonts w:ascii="Arial" w:hAnsi="Arial" w:cs="Arial"/>
          <w:sz w:val="20"/>
        </w:rPr>
        <w:t>e</w:t>
      </w:r>
      <w:r w:rsidR="001843E3">
        <w:rPr>
          <w:rFonts w:ascii="Arial" w:hAnsi="Arial" w:cs="Arial"/>
          <w:sz w:val="20"/>
        </w:rPr>
        <w:t xml:space="preserve"> à les accompagner </w:t>
      </w:r>
      <w:r w:rsidR="0048790C">
        <w:rPr>
          <w:rFonts w:ascii="Arial" w:hAnsi="Arial" w:cs="Arial"/>
          <w:sz w:val="20"/>
        </w:rPr>
        <w:t xml:space="preserve">par </w:t>
      </w:r>
      <w:r w:rsidR="001843E3">
        <w:rPr>
          <w:rFonts w:ascii="Arial" w:hAnsi="Arial" w:cs="Arial"/>
          <w:sz w:val="20"/>
        </w:rPr>
        <w:t>un soutien méthodologique (via l’instance régionale de prévention)</w:t>
      </w:r>
      <w:r w:rsidRPr="00E76A6D">
        <w:rPr>
          <w:rFonts w:ascii="Arial" w:hAnsi="Arial" w:cs="Arial"/>
          <w:sz w:val="20"/>
        </w:rPr>
        <w:t xml:space="preserve">, </w:t>
      </w:r>
      <w:r w:rsidR="001843E3">
        <w:rPr>
          <w:rFonts w:ascii="Arial" w:hAnsi="Arial" w:cs="Arial"/>
          <w:sz w:val="20"/>
        </w:rPr>
        <w:t>ou financier.</w:t>
      </w:r>
    </w:p>
    <w:p w:rsidR="003E104C" w:rsidRPr="00E76A6D" w:rsidRDefault="00F82307" w:rsidP="0063450F">
      <w:pPr>
        <w:pStyle w:val="Paragraphedeliste"/>
        <w:spacing w:before="120" w:after="0" w:line="360" w:lineRule="auto"/>
        <w:ind w:left="0"/>
        <w:jc w:val="both"/>
        <w:rPr>
          <w:rFonts w:ascii="Arial" w:hAnsi="Arial" w:cs="Arial"/>
          <w:sz w:val="20"/>
          <w:szCs w:val="20"/>
        </w:rPr>
      </w:pPr>
      <w:r>
        <w:rPr>
          <w:rFonts w:ascii="Arial" w:hAnsi="Arial" w:cs="Arial"/>
          <w:sz w:val="20"/>
          <w:szCs w:val="20"/>
        </w:rPr>
        <w:lastRenderedPageBreak/>
        <w:t>A cet effet</w:t>
      </w:r>
      <w:r w:rsidR="000B359D">
        <w:rPr>
          <w:rFonts w:ascii="Arial" w:hAnsi="Arial" w:cs="Arial"/>
          <w:sz w:val="20"/>
          <w:szCs w:val="20"/>
        </w:rPr>
        <w:t>,</w:t>
      </w:r>
      <w:r>
        <w:rPr>
          <w:rFonts w:ascii="Arial" w:hAnsi="Arial" w:cs="Arial"/>
          <w:sz w:val="20"/>
          <w:szCs w:val="20"/>
        </w:rPr>
        <w:t xml:space="preserve"> </w:t>
      </w:r>
      <w:r w:rsidR="007908A5">
        <w:rPr>
          <w:rFonts w:ascii="Arial" w:hAnsi="Arial" w:cs="Arial"/>
          <w:sz w:val="20"/>
          <w:szCs w:val="20"/>
        </w:rPr>
        <w:t xml:space="preserve">une </w:t>
      </w:r>
      <w:r w:rsidR="003E104C" w:rsidRPr="00E76A6D">
        <w:rPr>
          <w:rFonts w:ascii="Arial" w:hAnsi="Arial" w:cs="Arial"/>
          <w:sz w:val="20"/>
          <w:szCs w:val="20"/>
        </w:rPr>
        <w:t xml:space="preserve">programmation sera mise en œuvre au travers </w:t>
      </w:r>
      <w:r w:rsidR="007908A5">
        <w:rPr>
          <w:rFonts w:ascii="Arial" w:hAnsi="Arial" w:cs="Arial"/>
          <w:sz w:val="20"/>
          <w:szCs w:val="20"/>
        </w:rPr>
        <w:t>d’une</w:t>
      </w:r>
      <w:r w:rsidR="003E104C" w:rsidRPr="00E76A6D">
        <w:rPr>
          <w:rFonts w:ascii="Arial" w:hAnsi="Arial" w:cs="Arial"/>
          <w:sz w:val="20"/>
          <w:szCs w:val="20"/>
        </w:rPr>
        <w:t xml:space="preserve"> contractualisation avec les promoteurs à l’issue d’un examen des projets d’action </w:t>
      </w:r>
      <w:r w:rsidR="000B359D">
        <w:rPr>
          <w:rFonts w:ascii="Arial" w:hAnsi="Arial" w:cs="Arial"/>
          <w:sz w:val="20"/>
          <w:szCs w:val="20"/>
        </w:rPr>
        <w:t xml:space="preserve">qui </w:t>
      </w:r>
      <w:r w:rsidR="003E104C" w:rsidRPr="00E76A6D">
        <w:rPr>
          <w:rFonts w:ascii="Arial" w:hAnsi="Arial" w:cs="Arial"/>
          <w:sz w:val="20"/>
          <w:szCs w:val="20"/>
        </w:rPr>
        <w:t xml:space="preserve">revêt </w:t>
      </w:r>
      <w:smartTag w:uri="urn:schemas-microsoft-com:office:cs:smarttags" w:element="NumConv6p0">
        <w:smartTagPr>
          <w:attr w:name="sch" w:val="1"/>
          <w:attr w:name="val" w:val="3"/>
        </w:smartTagPr>
        <w:r w:rsidR="003E104C" w:rsidRPr="00E76A6D">
          <w:rPr>
            <w:rFonts w:ascii="Arial" w:hAnsi="Arial" w:cs="Arial"/>
            <w:b/>
            <w:sz w:val="20"/>
            <w:szCs w:val="20"/>
          </w:rPr>
          <w:t>3</w:t>
        </w:r>
      </w:smartTag>
      <w:r w:rsidR="003E104C" w:rsidRPr="00E76A6D">
        <w:rPr>
          <w:rFonts w:ascii="Arial" w:hAnsi="Arial" w:cs="Arial"/>
          <w:b/>
          <w:sz w:val="20"/>
          <w:szCs w:val="20"/>
        </w:rPr>
        <w:t xml:space="preserve"> modalités</w:t>
      </w:r>
      <w:r w:rsidR="003E104C" w:rsidRPr="00E76A6D">
        <w:rPr>
          <w:rFonts w:ascii="Arial" w:hAnsi="Arial" w:cs="Arial"/>
          <w:sz w:val="20"/>
          <w:szCs w:val="20"/>
        </w:rPr>
        <w:t xml:space="preserve"> : </w:t>
      </w:r>
    </w:p>
    <w:p w:rsidR="00097A8B" w:rsidRPr="00E76A6D" w:rsidRDefault="0073279D" w:rsidP="00B20502">
      <w:pPr>
        <w:widowControl w:val="0"/>
        <w:numPr>
          <w:ilvl w:val="0"/>
          <w:numId w:val="17"/>
        </w:numPr>
        <w:spacing w:before="120" w:line="360" w:lineRule="auto"/>
        <w:ind w:left="714" w:hanging="357"/>
        <w:rPr>
          <w:rFonts w:ascii="Arial" w:hAnsi="Arial" w:cs="Arial"/>
          <w:sz w:val="20"/>
        </w:rPr>
      </w:pPr>
      <w:r w:rsidRPr="00E76A6D">
        <w:rPr>
          <w:rFonts w:ascii="Arial" w:hAnsi="Arial" w:cs="Arial"/>
          <w:sz w:val="20"/>
        </w:rPr>
        <w:t>Une appré</w:t>
      </w:r>
      <w:r w:rsidR="0048790C">
        <w:rPr>
          <w:rFonts w:ascii="Arial" w:hAnsi="Arial" w:cs="Arial"/>
          <w:sz w:val="20"/>
        </w:rPr>
        <w:t>ciation</w:t>
      </w:r>
      <w:r w:rsidRPr="00E76A6D">
        <w:rPr>
          <w:rFonts w:ascii="Arial" w:hAnsi="Arial" w:cs="Arial"/>
          <w:sz w:val="20"/>
        </w:rPr>
        <w:t xml:space="preserve"> de gré à gré dans le cadre d’un dialogue de gestion avec les promoteurs aux niveaux régional et territorial ;</w:t>
      </w:r>
    </w:p>
    <w:p w:rsidR="000B359D" w:rsidRDefault="000B359D" w:rsidP="00B20502">
      <w:pPr>
        <w:widowControl w:val="0"/>
        <w:numPr>
          <w:ilvl w:val="0"/>
          <w:numId w:val="17"/>
        </w:numPr>
        <w:spacing w:before="120" w:line="360" w:lineRule="auto"/>
        <w:ind w:left="714" w:hanging="357"/>
        <w:rPr>
          <w:rFonts w:ascii="Arial" w:hAnsi="Arial" w:cs="Arial"/>
          <w:sz w:val="20"/>
        </w:rPr>
      </w:pPr>
      <w:r>
        <w:rPr>
          <w:rFonts w:ascii="Arial" w:hAnsi="Arial" w:cs="Arial"/>
          <w:bCs/>
          <w:sz w:val="20"/>
        </w:rPr>
        <w:t>U</w:t>
      </w:r>
      <w:r w:rsidRPr="00097A8B">
        <w:rPr>
          <w:rFonts w:ascii="Arial" w:hAnsi="Arial" w:cs="Arial"/>
          <w:bCs/>
          <w:sz w:val="20"/>
        </w:rPr>
        <w:t>ne appréciation par l’ARS des projets présentés à la suite d’un appel à projets</w:t>
      </w:r>
      <w:r w:rsidRPr="00E76A6D">
        <w:rPr>
          <w:rFonts w:ascii="Arial" w:hAnsi="Arial" w:cs="Arial"/>
          <w:sz w:val="20"/>
        </w:rPr>
        <w:t xml:space="preserve"> </w:t>
      </w:r>
    </w:p>
    <w:p w:rsidR="0073279D" w:rsidRPr="00097A8B" w:rsidRDefault="000B359D" w:rsidP="00B20502">
      <w:pPr>
        <w:widowControl w:val="0"/>
        <w:numPr>
          <w:ilvl w:val="0"/>
          <w:numId w:val="17"/>
        </w:numPr>
        <w:spacing w:before="120" w:line="360" w:lineRule="auto"/>
        <w:ind w:left="714" w:hanging="357"/>
        <w:rPr>
          <w:rFonts w:ascii="Arial" w:hAnsi="Arial" w:cs="Arial"/>
          <w:sz w:val="20"/>
        </w:rPr>
      </w:pPr>
      <w:r>
        <w:rPr>
          <w:rFonts w:ascii="Arial" w:hAnsi="Arial" w:cs="Arial"/>
          <w:sz w:val="20"/>
        </w:rPr>
        <w:t>U</w:t>
      </w:r>
      <w:r w:rsidR="0073279D" w:rsidRPr="00E76A6D">
        <w:rPr>
          <w:rFonts w:ascii="Arial" w:hAnsi="Arial" w:cs="Arial"/>
          <w:sz w:val="20"/>
        </w:rPr>
        <w:t xml:space="preserve">ne territorialisation </w:t>
      </w:r>
      <w:r w:rsidR="00097A8B" w:rsidRPr="00E76A6D">
        <w:rPr>
          <w:rFonts w:ascii="Arial" w:hAnsi="Arial" w:cs="Arial"/>
          <w:sz w:val="20"/>
        </w:rPr>
        <w:t xml:space="preserve">de l’action de l’ARS </w:t>
      </w:r>
      <w:r w:rsidR="0073279D" w:rsidRPr="00E76A6D">
        <w:rPr>
          <w:rFonts w:ascii="Arial" w:hAnsi="Arial" w:cs="Arial"/>
          <w:sz w:val="20"/>
        </w:rPr>
        <w:t xml:space="preserve">par </w:t>
      </w:r>
      <w:r w:rsidR="007E3755" w:rsidRPr="00E76A6D">
        <w:rPr>
          <w:rFonts w:ascii="Arial" w:hAnsi="Arial" w:cs="Arial"/>
          <w:sz w:val="20"/>
        </w:rPr>
        <w:t>le biais notamment de</w:t>
      </w:r>
      <w:r w:rsidR="0073279D" w:rsidRPr="00097A8B">
        <w:rPr>
          <w:rFonts w:ascii="Arial" w:hAnsi="Arial" w:cs="Arial"/>
          <w:sz w:val="20"/>
        </w:rPr>
        <w:t xml:space="preserve"> Contrats locaux de Santé ;</w:t>
      </w:r>
    </w:p>
    <w:p w:rsidR="003E104C" w:rsidRPr="00B21811" w:rsidRDefault="0073279D" w:rsidP="00097A8B">
      <w:pPr>
        <w:widowControl w:val="0"/>
        <w:spacing w:before="360" w:line="360" w:lineRule="auto"/>
        <w:rPr>
          <w:rFonts w:ascii="Arial" w:hAnsi="Arial" w:cs="Arial"/>
          <w:color w:val="000080"/>
          <w:szCs w:val="24"/>
        </w:rPr>
      </w:pPr>
      <w:r w:rsidRPr="00B21811">
        <w:rPr>
          <w:rFonts w:ascii="Arial" w:hAnsi="Arial" w:cs="Arial"/>
          <w:color w:val="000080"/>
          <w:szCs w:val="24"/>
        </w:rPr>
        <w:t xml:space="preserve">1. </w:t>
      </w:r>
      <w:r w:rsidR="003E104C" w:rsidRPr="00B21811">
        <w:rPr>
          <w:rFonts w:ascii="Arial" w:hAnsi="Arial" w:cs="Arial"/>
          <w:color w:val="000080"/>
          <w:szCs w:val="24"/>
        </w:rPr>
        <w:t xml:space="preserve">Une </w:t>
      </w:r>
      <w:r w:rsidR="003E104C" w:rsidRPr="00F96526">
        <w:rPr>
          <w:rFonts w:ascii="Arial" w:hAnsi="Arial" w:cs="Arial"/>
          <w:color w:val="000080"/>
          <w:szCs w:val="24"/>
        </w:rPr>
        <w:t>appré</w:t>
      </w:r>
      <w:r w:rsidR="000B359D" w:rsidRPr="00F96526">
        <w:rPr>
          <w:rFonts w:ascii="Arial" w:hAnsi="Arial" w:cs="Arial"/>
          <w:color w:val="000080"/>
          <w:szCs w:val="24"/>
        </w:rPr>
        <w:t>ciat</w:t>
      </w:r>
      <w:r w:rsidR="003E104C" w:rsidRPr="00F96526">
        <w:rPr>
          <w:rFonts w:ascii="Arial" w:hAnsi="Arial" w:cs="Arial"/>
          <w:color w:val="000080"/>
          <w:szCs w:val="24"/>
        </w:rPr>
        <w:t>ion</w:t>
      </w:r>
      <w:r w:rsidR="003E104C" w:rsidRPr="00B21811">
        <w:rPr>
          <w:rFonts w:ascii="Arial" w:hAnsi="Arial" w:cs="Arial"/>
          <w:color w:val="000080"/>
          <w:szCs w:val="24"/>
        </w:rPr>
        <w:t xml:space="preserve"> de gré à gré dans le cadre d’un dialogue de gestion </w:t>
      </w:r>
    </w:p>
    <w:p w:rsidR="0073279D" w:rsidRPr="0073279D" w:rsidRDefault="00AB549D" w:rsidP="0063450F">
      <w:pPr>
        <w:pStyle w:val="Paragraphedeliste"/>
        <w:spacing w:before="120" w:after="0" w:line="360" w:lineRule="auto"/>
        <w:ind w:left="0"/>
        <w:jc w:val="both"/>
        <w:rPr>
          <w:rFonts w:ascii="Arial" w:hAnsi="Arial" w:cs="Arial"/>
          <w:b/>
          <w:sz w:val="20"/>
          <w:szCs w:val="20"/>
        </w:rPr>
      </w:pPr>
      <w:smartTag w:uri="urn:schemas-microsoft-com:office:cs:smarttags" w:element="NumConv6p6">
        <w:smartTagPr>
          <w:attr w:name="sch" w:val="4"/>
          <w:attr w:name="val" w:val="1.1"/>
        </w:smartTagPr>
        <w:r>
          <w:rPr>
            <w:rFonts w:ascii="Arial" w:hAnsi="Arial" w:cs="Arial"/>
            <w:b/>
            <w:sz w:val="20"/>
            <w:szCs w:val="20"/>
          </w:rPr>
          <w:t>1.1</w:t>
        </w:r>
      </w:smartTag>
      <w:r>
        <w:rPr>
          <w:rFonts w:ascii="Arial" w:hAnsi="Arial" w:cs="Arial"/>
          <w:b/>
          <w:sz w:val="20"/>
          <w:szCs w:val="20"/>
        </w:rPr>
        <w:t xml:space="preserve"> </w:t>
      </w:r>
      <w:r w:rsidR="0073279D" w:rsidRPr="0073279D">
        <w:rPr>
          <w:rFonts w:ascii="Arial" w:hAnsi="Arial" w:cs="Arial"/>
          <w:b/>
          <w:sz w:val="20"/>
          <w:szCs w:val="20"/>
        </w:rPr>
        <w:t>Les actions soutenues dans ce cadre relèvent des situations suivantes :</w:t>
      </w:r>
    </w:p>
    <w:p w:rsidR="003E104C" w:rsidRPr="00252B40" w:rsidRDefault="003E104C" w:rsidP="00B20502">
      <w:pPr>
        <w:pStyle w:val="Paragraphedeliste"/>
        <w:numPr>
          <w:ilvl w:val="1"/>
          <w:numId w:val="16"/>
        </w:numPr>
        <w:spacing w:before="120" w:after="0" w:line="360" w:lineRule="auto"/>
        <w:ind w:left="1434" w:hanging="357"/>
        <w:jc w:val="both"/>
        <w:rPr>
          <w:rFonts w:ascii="Arial" w:hAnsi="Arial" w:cs="Arial"/>
          <w:sz w:val="20"/>
          <w:szCs w:val="20"/>
        </w:rPr>
      </w:pPr>
      <w:r w:rsidRPr="00097A8B">
        <w:rPr>
          <w:rFonts w:ascii="Arial" w:hAnsi="Arial" w:cs="Arial"/>
          <w:i/>
          <w:sz w:val="20"/>
          <w:szCs w:val="20"/>
        </w:rPr>
        <w:t>Dispositifs obligatoires et/ou pérennes</w:t>
      </w:r>
      <w:r w:rsidRPr="00252B40">
        <w:rPr>
          <w:rFonts w:ascii="Arial" w:hAnsi="Arial" w:cs="Arial"/>
          <w:sz w:val="20"/>
          <w:szCs w:val="20"/>
        </w:rPr>
        <w:t xml:space="preserve"> (dépistages organisés, instructions nationales, Actions de Santé </w:t>
      </w:r>
      <w:r w:rsidR="00762035">
        <w:rPr>
          <w:rFonts w:ascii="Arial" w:hAnsi="Arial" w:cs="Arial"/>
          <w:sz w:val="20"/>
          <w:szCs w:val="20"/>
        </w:rPr>
        <w:t>d</w:t>
      </w:r>
      <w:r w:rsidR="00762035" w:rsidRPr="00252B40">
        <w:rPr>
          <w:rFonts w:ascii="Arial" w:hAnsi="Arial" w:cs="Arial"/>
          <w:sz w:val="20"/>
          <w:szCs w:val="20"/>
        </w:rPr>
        <w:t>écentralisées</w:t>
      </w:r>
      <w:r w:rsidRPr="00252B40">
        <w:rPr>
          <w:rFonts w:ascii="Arial" w:hAnsi="Arial" w:cs="Arial"/>
          <w:sz w:val="20"/>
          <w:szCs w:val="20"/>
        </w:rPr>
        <w:t>, …)</w:t>
      </w:r>
    </w:p>
    <w:p w:rsidR="003E104C" w:rsidRPr="00252B40" w:rsidRDefault="003E104C" w:rsidP="00B20502">
      <w:pPr>
        <w:pStyle w:val="Paragraphedeliste"/>
        <w:numPr>
          <w:ilvl w:val="1"/>
          <w:numId w:val="16"/>
        </w:numPr>
        <w:spacing w:before="120" w:after="0" w:line="360" w:lineRule="auto"/>
        <w:ind w:left="1434" w:hanging="357"/>
        <w:jc w:val="both"/>
        <w:rPr>
          <w:rFonts w:ascii="Arial" w:hAnsi="Arial" w:cs="Arial"/>
          <w:sz w:val="20"/>
          <w:szCs w:val="20"/>
        </w:rPr>
      </w:pPr>
      <w:r w:rsidRPr="00097A8B">
        <w:rPr>
          <w:rFonts w:ascii="Arial" w:hAnsi="Arial" w:cs="Arial"/>
          <w:i/>
          <w:sz w:val="20"/>
          <w:szCs w:val="20"/>
        </w:rPr>
        <w:t>Structures « supports »</w:t>
      </w:r>
      <w:r w:rsidRPr="00252B40">
        <w:rPr>
          <w:rFonts w:ascii="Arial" w:hAnsi="Arial" w:cs="Arial"/>
          <w:sz w:val="20"/>
          <w:szCs w:val="20"/>
        </w:rPr>
        <w:t xml:space="preserve"> (Pôle de compétences, Recherche, Evaluation)</w:t>
      </w:r>
    </w:p>
    <w:p w:rsidR="00711DC4" w:rsidRPr="0048790C" w:rsidRDefault="003E104C" w:rsidP="00B20502">
      <w:pPr>
        <w:pStyle w:val="Paragraphedeliste"/>
        <w:numPr>
          <w:ilvl w:val="1"/>
          <w:numId w:val="16"/>
        </w:numPr>
        <w:spacing w:before="120" w:after="0" w:line="360" w:lineRule="auto"/>
        <w:rPr>
          <w:rFonts w:ascii="Arial" w:hAnsi="Arial" w:cs="Arial"/>
          <w:i/>
          <w:sz w:val="20"/>
        </w:rPr>
      </w:pPr>
      <w:r w:rsidRPr="000B359D">
        <w:rPr>
          <w:rFonts w:ascii="Arial" w:hAnsi="Arial" w:cs="Arial"/>
          <w:i/>
          <w:sz w:val="20"/>
          <w:szCs w:val="20"/>
        </w:rPr>
        <w:t xml:space="preserve">Actions de prévention portées par des réseaux </w:t>
      </w:r>
    </w:p>
    <w:p w:rsidR="0048790C" w:rsidRPr="000B359D" w:rsidRDefault="0048790C" w:rsidP="00B20502">
      <w:pPr>
        <w:pStyle w:val="Paragraphedeliste"/>
        <w:numPr>
          <w:ilvl w:val="1"/>
          <w:numId w:val="16"/>
        </w:numPr>
        <w:spacing w:before="120" w:after="0" w:line="360" w:lineRule="auto"/>
        <w:rPr>
          <w:rFonts w:ascii="Arial" w:hAnsi="Arial" w:cs="Arial"/>
          <w:i/>
          <w:sz w:val="20"/>
        </w:rPr>
      </w:pPr>
      <w:r>
        <w:rPr>
          <w:rFonts w:ascii="Arial" w:hAnsi="Arial" w:cs="Arial"/>
          <w:i/>
          <w:sz w:val="20"/>
          <w:szCs w:val="20"/>
        </w:rPr>
        <w:t>Commandes spécifiques auprès de promoteurs seuls ou spécialisés dans leur domaine</w:t>
      </w:r>
    </w:p>
    <w:p w:rsidR="0073279D" w:rsidRPr="0073279D" w:rsidRDefault="00AB549D" w:rsidP="0063450F">
      <w:pPr>
        <w:spacing w:before="120" w:line="360" w:lineRule="auto"/>
        <w:jc w:val="left"/>
        <w:rPr>
          <w:rFonts w:ascii="Arial" w:eastAsia="Batang" w:hAnsi="Arial" w:cs="Arial"/>
          <w:b/>
          <w:noProof/>
          <w:sz w:val="20"/>
        </w:rPr>
      </w:pPr>
      <w:smartTag w:uri="urn:schemas-microsoft-com:office:cs:smarttags" w:element="NumConv6p6">
        <w:smartTagPr>
          <w:attr w:name="sch" w:val="4"/>
          <w:attr w:name="val" w:val="1.2"/>
        </w:smartTagPr>
        <w:r>
          <w:rPr>
            <w:rFonts w:ascii="Arial" w:eastAsia="Batang" w:hAnsi="Arial" w:cs="Arial"/>
            <w:b/>
            <w:noProof/>
            <w:sz w:val="20"/>
          </w:rPr>
          <w:t>1.2</w:t>
        </w:r>
      </w:smartTag>
      <w:r>
        <w:rPr>
          <w:rFonts w:ascii="Arial" w:eastAsia="Batang" w:hAnsi="Arial" w:cs="Arial"/>
          <w:b/>
          <w:noProof/>
          <w:sz w:val="20"/>
        </w:rPr>
        <w:t xml:space="preserve"> </w:t>
      </w:r>
      <w:r w:rsidR="0073279D" w:rsidRPr="0073279D">
        <w:rPr>
          <w:rFonts w:ascii="Arial" w:eastAsia="Batang" w:hAnsi="Arial" w:cs="Arial"/>
          <w:b/>
          <w:noProof/>
          <w:sz w:val="20"/>
        </w:rPr>
        <w:t>Organisation et déroulement des dialogues de gestion</w:t>
      </w:r>
    </w:p>
    <w:p w:rsidR="00230A25" w:rsidRDefault="0073279D" w:rsidP="00230A25">
      <w:pPr>
        <w:spacing w:before="120" w:line="300" w:lineRule="atLeast"/>
        <w:rPr>
          <w:rFonts w:ascii="Arial" w:hAnsi="Arial" w:cs="Arial"/>
          <w:sz w:val="20"/>
        </w:rPr>
      </w:pPr>
      <w:r w:rsidRPr="00A66428">
        <w:rPr>
          <w:rFonts w:ascii="Arial" w:hAnsi="Arial" w:cs="Arial"/>
          <w:sz w:val="20"/>
        </w:rPr>
        <w:t xml:space="preserve">L’ARS </w:t>
      </w:r>
      <w:r w:rsidR="000B359D">
        <w:rPr>
          <w:rFonts w:ascii="Arial" w:hAnsi="Arial" w:cs="Arial"/>
          <w:sz w:val="20"/>
        </w:rPr>
        <w:t>prendra</w:t>
      </w:r>
      <w:r w:rsidRPr="00A66428">
        <w:rPr>
          <w:rFonts w:ascii="Arial" w:hAnsi="Arial" w:cs="Arial"/>
          <w:sz w:val="20"/>
        </w:rPr>
        <w:t xml:space="preserve"> l’attache des </w:t>
      </w:r>
      <w:r w:rsidR="0048790C">
        <w:rPr>
          <w:rFonts w:ascii="Arial" w:hAnsi="Arial" w:cs="Arial"/>
          <w:sz w:val="20"/>
        </w:rPr>
        <w:t>promoteurs</w:t>
      </w:r>
      <w:r w:rsidR="00F06DDD">
        <w:rPr>
          <w:rFonts w:ascii="Arial" w:hAnsi="Arial" w:cs="Arial"/>
          <w:sz w:val="20"/>
        </w:rPr>
        <w:t xml:space="preserve"> associatifs porteurs</w:t>
      </w:r>
      <w:r w:rsidRPr="00A66428">
        <w:rPr>
          <w:rFonts w:ascii="Arial" w:hAnsi="Arial" w:cs="Arial"/>
          <w:sz w:val="20"/>
        </w:rPr>
        <w:t xml:space="preserve"> </w:t>
      </w:r>
      <w:r w:rsidRPr="00AB549D">
        <w:rPr>
          <w:rFonts w:ascii="Arial" w:hAnsi="Arial" w:cs="Arial"/>
          <w:sz w:val="20"/>
        </w:rPr>
        <w:t xml:space="preserve">des actions soutenues antérieurement dans </w:t>
      </w:r>
      <w:r w:rsidR="00230A25">
        <w:rPr>
          <w:rFonts w:ascii="Arial" w:hAnsi="Arial" w:cs="Arial"/>
          <w:sz w:val="20"/>
        </w:rPr>
        <w:t xml:space="preserve">le </w:t>
      </w:r>
      <w:r w:rsidRPr="00AB549D">
        <w:rPr>
          <w:rFonts w:ascii="Arial" w:hAnsi="Arial" w:cs="Arial"/>
          <w:sz w:val="20"/>
        </w:rPr>
        <w:t xml:space="preserve">cadre </w:t>
      </w:r>
      <w:r w:rsidR="000B359D">
        <w:rPr>
          <w:rFonts w:ascii="Arial" w:hAnsi="Arial" w:cs="Arial"/>
          <w:sz w:val="20"/>
        </w:rPr>
        <w:t>d’un contrat d’objectifs et de moyens</w:t>
      </w:r>
      <w:r w:rsidR="001F28B7">
        <w:rPr>
          <w:rFonts w:ascii="Arial" w:hAnsi="Arial" w:cs="Arial"/>
          <w:sz w:val="20"/>
        </w:rPr>
        <w:t>.</w:t>
      </w:r>
    </w:p>
    <w:p w:rsidR="000B359D" w:rsidRDefault="000B359D" w:rsidP="00230A25">
      <w:pPr>
        <w:spacing w:before="120" w:line="300" w:lineRule="atLeast"/>
        <w:rPr>
          <w:rFonts w:ascii="Arial" w:hAnsi="Arial" w:cs="Arial"/>
          <w:b/>
          <w:sz w:val="20"/>
        </w:rPr>
      </w:pPr>
    </w:p>
    <w:p w:rsidR="00AB549D" w:rsidRPr="00B066EB" w:rsidRDefault="00AB549D" w:rsidP="00AB549D">
      <w:pPr>
        <w:spacing w:before="240" w:line="360" w:lineRule="auto"/>
        <w:rPr>
          <w:rFonts w:ascii="Arial" w:hAnsi="Arial" w:cs="Arial"/>
          <w:b/>
          <w:sz w:val="20"/>
        </w:rPr>
      </w:pPr>
      <w:smartTag w:uri="urn:schemas-microsoft-com:office:cs:smarttags" w:element="NumConv6p6">
        <w:smartTagPr>
          <w:attr w:name="sch" w:val="4"/>
          <w:attr w:name="val" w:val="1.3"/>
        </w:smartTagPr>
        <w:r>
          <w:rPr>
            <w:rFonts w:ascii="Arial" w:hAnsi="Arial" w:cs="Arial"/>
            <w:b/>
            <w:sz w:val="20"/>
          </w:rPr>
          <w:t>1.3</w:t>
        </w:r>
      </w:smartTag>
      <w:r>
        <w:rPr>
          <w:rFonts w:ascii="Arial" w:hAnsi="Arial" w:cs="Arial"/>
          <w:b/>
          <w:sz w:val="20"/>
        </w:rPr>
        <w:t xml:space="preserve"> </w:t>
      </w:r>
      <w:r w:rsidRPr="00B066EB">
        <w:rPr>
          <w:rFonts w:ascii="Arial" w:hAnsi="Arial" w:cs="Arial"/>
          <w:b/>
          <w:sz w:val="20"/>
        </w:rPr>
        <w:t>Modalités pratiques</w:t>
      </w:r>
      <w:r>
        <w:rPr>
          <w:rFonts w:ascii="Arial" w:hAnsi="Arial" w:cs="Arial"/>
          <w:b/>
          <w:sz w:val="20"/>
        </w:rPr>
        <w:t xml:space="preserve"> des porteurs conviés à un dialogue de gestion</w:t>
      </w:r>
    </w:p>
    <w:p w:rsidR="00AB549D" w:rsidRPr="00B066EB" w:rsidRDefault="00AB549D" w:rsidP="00AB549D">
      <w:pPr>
        <w:spacing w:before="120" w:line="360" w:lineRule="auto"/>
        <w:rPr>
          <w:rFonts w:ascii="Arial" w:hAnsi="Arial" w:cs="Arial"/>
          <w:sz w:val="20"/>
        </w:rPr>
      </w:pPr>
      <w:r w:rsidRPr="00B066EB">
        <w:rPr>
          <w:rFonts w:ascii="Arial" w:hAnsi="Arial" w:cs="Arial"/>
          <w:sz w:val="20"/>
        </w:rPr>
        <w:t xml:space="preserve">Etape </w:t>
      </w:r>
      <w:r w:rsidR="000B359D">
        <w:rPr>
          <w:rFonts w:ascii="Arial" w:hAnsi="Arial" w:cs="Arial"/>
          <w:sz w:val="20"/>
        </w:rPr>
        <w:t>1</w:t>
      </w:r>
      <w:r w:rsidRPr="00B066EB">
        <w:rPr>
          <w:rFonts w:ascii="Arial" w:hAnsi="Arial" w:cs="Arial"/>
          <w:sz w:val="20"/>
        </w:rPr>
        <w:t xml:space="preserve"> – </w:t>
      </w:r>
      <w:r w:rsidR="000B359D">
        <w:rPr>
          <w:rFonts w:ascii="Arial" w:hAnsi="Arial" w:cs="Arial"/>
          <w:sz w:val="20"/>
        </w:rPr>
        <w:t>Le</w:t>
      </w:r>
      <w:r w:rsidR="00B21811">
        <w:rPr>
          <w:rFonts w:ascii="Arial" w:hAnsi="Arial" w:cs="Arial"/>
          <w:sz w:val="20"/>
        </w:rPr>
        <w:t>s</w:t>
      </w:r>
      <w:r w:rsidR="000B359D">
        <w:rPr>
          <w:rFonts w:ascii="Arial" w:hAnsi="Arial" w:cs="Arial"/>
          <w:sz w:val="20"/>
        </w:rPr>
        <w:t xml:space="preserve">  porteur</w:t>
      </w:r>
      <w:r w:rsidR="00B21811">
        <w:rPr>
          <w:rFonts w:ascii="Arial" w:hAnsi="Arial" w:cs="Arial"/>
          <w:sz w:val="20"/>
        </w:rPr>
        <w:t>s</w:t>
      </w:r>
      <w:r w:rsidR="000B359D">
        <w:rPr>
          <w:rFonts w:ascii="Arial" w:hAnsi="Arial" w:cs="Arial"/>
          <w:sz w:val="20"/>
        </w:rPr>
        <w:t xml:space="preserve"> ser</w:t>
      </w:r>
      <w:r w:rsidR="00B21811">
        <w:rPr>
          <w:rFonts w:ascii="Arial" w:hAnsi="Arial" w:cs="Arial"/>
          <w:sz w:val="20"/>
        </w:rPr>
        <w:t>ont</w:t>
      </w:r>
      <w:r w:rsidR="000B359D">
        <w:rPr>
          <w:rFonts w:ascii="Arial" w:hAnsi="Arial" w:cs="Arial"/>
          <w:sz w:val="20"/>
        </w:rPr>
        <w:t xml:space="preserve"> </w:t>
      </w:r>
      <w:r w:rsidR="00B21811">
        <w:rPr>
          <w:rFonts w:ascii="Arial" w:hAnsi="Arial" w:cs="Arial"/>
          <w:sz w:val="20"/>
        </w:rPr>
        <w:t>invités</w:t>
      </w:r>
      <w:r w:rsidR="000B359D">
        <w:rPr>
          <w:rFonts w:ascii="Arial" w:hAnsi="Arial" w:cs="Arial"/>
          <w:sz w:val="20"/>
        </w:rPr>
        <w:t xml:space="preserve"> </w:t>
      </w:r>
      <w:r w:rsidRPr="00B066EB">
        <w:rPr>
          <w:rFonts w:ascii="Arial" w:hAnsi="Arial" w:cs="Arial"/>
          <w:sz w:val="20"/>
        </w:rPr>
        <w:t>à une réunion de dialogue de gestion</w:t>
      </w:r>
      <w:r w:rsidR="00B21811">
        <w:rPr>
          <w:rFonts w:ascii="Arial" w:hAnsi="Arial" w:cs="Arial"/>
          <w:sz w:val="20"/>
        </w:rPr>
        <w:t xml:space="preserve"> à l’agence</w:t>
      </w:r>
      <w:r w:rsidRPr="00B066EB">
        <w:rPr>
          <w:rFonts w:ascii="Arial" w:hAnsi="Arial" w:cs="Arial"/>
          <w:sz w:val="20"/>
        </w:rPr>
        <w:t>.</w:t>
      </w:r>
    </w:p>
    <w:p w:rsidR="00AB549D" w:rsidRPr="007070AB" w:rsidRDefault="00AB549D" w:rsidP="00AB549D">
      <w:pPr>
        <w:spacing w:before="120" w:line="360" w:lineRule="auto"/>
        <w:rPr>
          <w:rFonts w:ascii="Arial" w:hAnsi="Arial" w:cs="Arial"/>
          <w:sz w:val="20"/>
        </w:rPr>
      </w:pPr>
      <w:r w:rsidRPr="007070AB">
        <w:rPr>
          <w:rFonts w:ascii="Arial" w:hAnsi="Arial" w:cs="Arial"/>
          <w:sz w:val="20"/>
        </w:rPr>
        <w:t xml:space="preserve">Etape </w:t>
      </w:r>
      <w:r w:rsidR="00B21811">
        <w:rPr>
          <w:rFonts w:ascii="Arial" w:hAnsi="Arial" w:cs="Arial"/>
          <w:sz w:val="20"/>
        </w:rPr>
        <w:t>2</w:t>
      </w:r>
      <w:r w:rsidRPr="007070AB">
        <w:rPr>
          <w:rFonts w:ascii="Arial" w:hAnsi="Arial" w:cs="Arial"/>
          <w:sz w:val="20"/>
        </w:rPr>
        <w:t xml:space="preserve"> – </w:t>
      </w:r>
      <w:r w:rsidR="009B2767">
        <w:rPr>
          <w:rFonts w:ascii="Arial" w:hAnsi="Arial" w:cs="Arial"/>
          <w:sz w:val="20"/>
        </w:rPr>
        <w:t>I</w:t>
      </w:r>
      <w:r w:rsidR="00F06DDD">
        <w:rPr>
          <w:rFonts w:ascii="Arial" w:hAnsi="Arial" w:cs="Arial"/>
          <w:sz w:val="20"/>
        </w:rPr>
        <w:t xml:space="preserve">ls auront adressé en amont à l’ARS </w:t>
      </w:r>
      <w:r w:rsidRPr="007070AB">
        <w:rPr>
          <w:rFonts w:ascii="Arial" w:hAnsi="Arial" w:cs="Arial"/>
          <w:sz w:val="20"/>
        </w:rPr>
        <w:t xml:space="preserve">le ou les </w:t>
      </w:r>
      <w:r w:rsidR="00FE7525">
        <w:rPr>
          <w:rFonts w:ascii="Arial" w:hAnsi="Arial" w:cs="Arial"/>
          <w:sz w:val="20"/>
        </w:rPr>
        <w:t>dossiers COSA (</w:t>
      </w:r>
      <w:r w:rsidR="00F32E74">
        <w:rPr>
          <w:rFonts w:ascii="Arial" w:hAnsi="Arial" w:cs="Arial"/>
          <w:sz w:val="20"/>
        </w:rPr>
        <w:t xml:space="preserve">formulaires CERFA n°12156*03 </w:t>
      </w:r>
      <w:r w:rsidR="00FE7525">
        <w:rPr>
          <w:rFonts w:ascii="Arial" w:hAnsi="Arial" w:cs="Arial"/>
          <w:sz w:val="20"/>
        </w:rPr>
        <w:t xml:space="preserve">téléchargeable sur </w:t>
      </w:r>
      <w:r w:rsidR="00A91483">
        <w:rPr>
          <w:rFonts w:ascii="Arial" w:hAnsi="Arial" w:cs="Arial"/>
          <w:sz w:val="20"/>
        </w:rPr>
        <w:t>internet)</w:t>
      </w:r>
      <w:r w:rsidR="00FE7525">
        <w:rPr>
          <w:rFonts w:ascii="Arial" w:hAnsi="Arial" w:cs="Arial"/>
          <w:sz w:val="20"/>
        </w:rPr>
        <w:t xml:space="preserve"> </w:t>
      </w:r>
      <w:r w:rsidRPr="007070AB">
        <w:rPr>
          <w:rFonts w:ascii="Arial" w:hAnsi="Arial" w:cs="Arial"/>
          <w:sz w:val="20"/>
        </w:rPr>
        <w:t xml:space="preserve">décrivant de façon précise les actions qu’ils envisagent de mener en </w:t>
      </w:r>
      <w:r w:rsidR="00006CD5" w:rsidRPr="007070AB">
        <w:rPr>
          <w:rFonts w:ascii="Arial" w:hAnsi="Arial" w:cs="Arial"/>
          <w:sz w:val="20"/>
        </w:rPr>
        <w:t>201</w:t>
      </w:r>
      <w:r w:rsidR="00C27FA1">
        <w:rPr>
          <w:rFonts w:ascii="Arial" w:hAnsi="Arial" w:cs="Arial"/>
          <w:sz w:val="20"/>
        </w:rPr>
        <w:t>8</w:t>
      </w:r>
      <w:r w:rsidR="00F06DDD">
        <w:rPr>
          <w:rFonts w:ascii="Arial" w:hAnsi="Arial" w:cs="Arial"/>
          <w:sz w:val="20"/>
        </w:rPr>
        <w:t>, les financements demandés, le rapport d’évaluation ainsi que le rapport d’</w:t>
      </w:r>
      <w:r w:rsidR="009B2767">
        <w:rPr>
          <w:rFonts w:ascii="Arial" w:hAnsi="Arial" w:cs="Arial"/>
          <w:sz w:val="20"/>
        </w:rPr>
        <w:t>exécution</w:t>
      </w:r>
      <w:r w:rsidR="00F06DDD">
        <w:rPr>
          <w:rFonts w:ascii="Arial" w:hAnsi="Arial" w:cs="Arial"/>
          <w:sz w:val="20"/>
        </w:rPr>
        <w:t xml:space="preserve"> des actions financées en 201</w:t>
      </w:r>
      <w:r w:rsidR="00C27FA1">
        <w:rPr>
          <w:rFonts w:ascii="Arial" w:hAnsi="Arial" w:cs="Arial"/>
          <w:sz w:val="20"/>
        </w:rPr>
        <w:t>7</w:t>
      </w:r>
      <w:r w:rsidR="00F06DDD">
        <w:rPr>
          <w:rFonts w:ascii="Arial" w:hAnsi="Arial" w:cs="Arial"/>
          <w:sz w:val="20"/>
        </w:rPr>
        <w:t>.</w:t>
      </w:r>
    </w:p>
    <w:p w:rsidR="00006CD5" w:rsidRPr="007070AB" w:rsidRDefault="00AB549D" w:rsidP="00AB549D">
      <w:pPr>
        <w:spacing w:before="120" w:line="360" w:lineRule="auto"/>
        <w:rPr>
          <w:rFonts w:ascii="Arial" w:hAnsi="Arial" w:cs="Arial"/>
          <w:sz w:val="20"/>
        </w:rPr>
      </w:pPr>
      <w:r w:rsidRPr="007070AB">
        <w:rPr>
          <w:rFonts w:ascii="Arial" w:hAnsi="Arial" w:cs="Arial"/>
          <w:sz w:val="20"/>
        </w:rPr>
        <w:t xml:space="preserve">Etape </w:t>
      </w:r>
      <w:r w:rsidR="00B21811">
        <w:rPr>
          <w:rFonts w:ascii="Arial" w:hAnsi="Arial" w:cs="Arial"/>
          <w:sz w:val="20"/>
        </w:rPr>
        <w:t>3</w:t>
      </w:r>
      <w:r w:rsidRPr="007070AB">
        <w:rPr>
          <w:rFonts w:ascii="Arial" w:hAnsi="Arial" w:cs="Arial"/>
          <w:sz w:val="20"/>
        </w:rPr>
        <w:t xml:space="preserve">– Déroulement du dialogue de gestion </w:t>
      </w:r>
      <w:r w:rsidR="00006CD5" w:rsidRPr="007070AB">
        <w:rPr>
          <w:rFonts w:ascii="Arial" w:hAnsi="Arial" w:cs="Arial"/>
          <w:sz w:val="20"/>
        </w:rPr>
        <w:t>à</w:t>
      </w:r>
      <w:r w:rsidRPr="007070AB">
        <w:rPr>
          <w:rFonts w:ascii="Arial" w:hAnsi="Arial" w:cs="Arial"/>
          <w:sz w:val="20"/>
        </w:rPr>
        <w:t xml:space="preserve"> l’ARS </w:t>
      </w:r>
    </w:p>
    <w:p w:rsidR="00AB549D" w:rsidRPr="007070AB" w:rsidRDefault="00AB549D" w:rsidP="00AB549D">
      <w:pPr>
        <w:spacing w:before="120" w:line="360" w:lineRule="auto"/>
        <w:rPr>
          <w:rFonts w:ascii="Arial" w:hAnsi="Arial" w:cs="Arial"/>
          <w:sz w:val="20"/>
        </w:rPr>
      </w:pPr>
      <w:r w:rsidRPr="007070AB">
        <w:rPr>
          <w:rFonts w:ascii="Arial" w:hAnsi="Arial" w:cs="Arial"/>
          <w:sz w:val="20"/>
        </w:rPr>
        <w:t xml:space="preserve">Etape </w:t>
      </w:r>
      <w:r w:rsidR="00B21811">
        <w:rPr>
          <w:rFonts w:ascii="Arial" w:hAnsi="Arial" w:cs="Arial"/>
          <w:sz w:val="20"/>
        </w:rPr>
        <w:t>4</w:t>
      </w:r>
      <w:r w:rsidRPr="007070AB">
        <w:rPr>
          <w:rFonts w:ascii="Arial" w:hAnsi="Arial" w:cs="Arial"/>
          <w:sz w:val="20"/>
        </w:rPr>
        <w:t xml:space="preserve"> –</w:t>
      </w:r>
      <w:r w:rsidR="0054082D">
        <w:rPr>
          <w:rFonts w:ascii="Arial" w:hAnsi="Arial" w:cs="Arial"/>
          <w:sz w:val="20"/>
        </w:rPr>
        <w:t xml:space="preserve"> </w:t>
      </w:r>
      <w:r w:rsidRPr="007070AB">
        <w:rPr>
          <w:rFonts w:ascii="Arial" w:hAnsi="Arial" w:cs="Arial"/>
          <w:sz w:val="20"/>
        </w:rPr>
        <w:t>Instruction</w:t>
      </w:r>
      <w:r w:rsidR="00A23456" w:rsidRPr="00A23456">
        <w:rPr>
          <w:rFonts w:ascii="Arial" w:hAnsi="Arial" w:cs="Arial"/>
          <w:sz w:val="20"/>
        </w:rPr>
        <w:t xml:space="preserve"> </w:t>
      </w:r>
      <w:r w:rsidR="00A23456" w:rsidRPr="007070AB">
        <w:rPr>
          <w:rFonts w:ascii="Arial" w:hAnsi="Arial" w:cs="Arial"/>
          <w:sz w:val="20"/>
        </w:rPr>
        <w:t>des dossiers</w:t>
      </w:r>
      <w:r w:rsidR="00A23456">
        <w:rPr>
          <w:rFonts w:ascii="Arial" w:hAnsi="Arial" w:cs="Arial"/>
          <w:sz w:val="20"/>
        </w:rPr>
        <w:t>,</w:t>
      </w:r>
      <w:r w:rsidRPr="007070AB">
        <w:rPr>
          <w:rFonts w:ascii="Arial" w:hAnsi="Arial" w:cs="Arial"/>
          <w:sz w:val="20"/>
        </w:rPr>
        <w:t xml:space="preserve"> </w:t>
      </w:r>
      <w:r w:rsidR="00A23456" w:rsidRPr="007070AB">
        <w:rPr>
          <w:rFonts w:ascii="Arial" w:hAnsi="Arial" w:cs="Arial"/>
          <w:sz w:val="20"/>
        </w:rPr>
        <w:t xml:space="preserve">choix des actions et des subventions </w:t>
      </w:r>
      <w:r w:rsidR="00A23456">
        <w:rPr>
          <w:rFonts w:ascii="Arial" w:hAnsi="Arial" w:cs="Arial"/>
          <w:sz w:val="20"/>
        </w:rPr>
        <w:t>pour</w:t>
      </w:r>
      <w:r w:rsidR="00A23456" w:rsidRPr="007070AB">
        <w:rPr>
          <w:rFonts w:ascii="Arial" w:hAnsi="Arial" w:cs="Arial"/>
          <w:sz w:val="20"/>
        </w:rPr>
        <w:t xml:space="preserve"> 201</w:t>
      </w:r>
      <w:r w:rsidR="00C27FA1">
        <w:rPr>
          <w:rFonts w:ascii="Arial" w:hAnsi="Arial" w:cs="Arial"/>
          <w:sz w:val="20"/>
        </w:rPr>
        <w:t>8</w:t>
      </w:r>
      <w:r w:rsidR="00A23456" w:rsidRPr="007070AB">
        <w:rPr>
          <w:rFonts w:ascii="Arial" w:hAnsi="Arial" w:cs="Arial"/>
          <w:sz w:val="20"/>
        </w:rPr>
        <w:t xml:space="preserve"> </w:t>
      </w:r>
      <w:r w:rsidRPr="007070AB">
        <w:rPr>
          <w:rFonts w:ascii="Arial" w:hAnsi="Arial" w:cs="Arial"/>
          <w:sz w:val="20"/>
        </w:rPr>
        <w:t xml:space="preserve">par l’ARS </w:t>
      </w:r>
    </w:p>
    <w:p w:rsidR="00097A8B" w:rsidRPr="0054082D" w:rsidRDefault="00AB549D" w:rsidP="00097A8B">
      <w:pPr>
        <w:widowControl w:val="0"/>
        <w:spacing w:before="360" w:line="360" w:lineRule="auto"/>
        <w:rPr>
          <w:rFonts w:ascii="Arial" w:hAnsi="Arial" w:cs="Arial"/>
          <w:color w:val="030380"/>
          <w:sz w:val="20"/>
        </w:rPr>
      </w:pPr>
      <w:r w:rsidRPr="0054082D">
        <w:rPr>
          <w:rFonts w:ascii="Arial" w:hAnsi="Arial" w:cs="Arial"/>
          <w:color w:val="030380"/>
          <w:szCs w:val="24"/>
        </w:rPr>
        <w:t>2</w:t>
      </w:r>
      <w:r w:rsidR="00097A8B" w:rsidRPr="0054082D">
        <w:rPr>
          <w:rFonts w:ascii="Arial" w:hAnsi="Arial" w:cs="Arial"/>
          <w:color w:val="030380"/>
          <w:szCs w:val="24"/>
        </w:rPr>
        <w:t>. U</w:t>
      </w:r>
      <w:r w:rsidR="003E104C" w:rsidRPr="0054082D">
        <w:rPr>
          <w:rFonts w:ascii="Arial" w:hAnsi="Arial" w:cs="Arial"/>
          <w:color w:val="030380"/>
          <w:szCs w:val="24"/>
        </w:rPr>
        <w:t xml:space="preserve">ne appréciation par l’ARS des projets présentés à la suite </w:t>
      </w:r>
      <w:r w:rsidRPr="0054082D">
        <w:rPr>
          <w:rFonts w:ascii="Arial" w:hAnsi="Arial" w:cs="Arial"/>
          <w:color w:val="030380"/>
          <w:szCs w:val="24"/>
        </w:rPr>
        <w:t>de l’</w:t>
      </w:r>
      <w:r w:rsidR="003E104C" w:rsidRPr="0054082D">
        <w:rPr>
          <w:rFonts w:ascii="Arial" w:hAnsi="Arial" w:cs="Arial"/>
          <w:color w:val="030380"/>
          <w:szCs w:val="24"/>
        </w:rPr>
        <w:t>appel à projets</w:t>
      </w:r>
      <w:r w:rsidRPr="0054082D">
        <w:rPr>
          <w:rFonts w:ascii="Arial" w:hAnsi="Arial" w:cs="Arial"/>
          <w:color w:val="030380"/>
          <w:szCs w:val="24"/>
        </w:rPr>
        <w:t xml:space="preserve"> </w:t>
      </w:r>
      <w:r w:rsidR="00006CD5" w:rsidRPr="0054082D">
        <w:rPr>
          <w:rFonts w:ascii="Arial" w:hAnsi="Arial" w:cs="Arial"/>
          <w:color w:val="030380"/>
          <w:szCs w:val="24"/>
        </w:rPr>
        <w:t>201</w:t>
      </w:r>
      <w:r w:rsidR="00C27FA1">
        <w:rPr>
          <w:rFonts w:ascii="Arial" w:hAnsi="Arial" w:cs="Arial"/>
          <w:color w:val="030380"/>
          <w:szCs w:val="24"/>
        </w:rPr>
        <w:t>8</w:t>
      </w:r>
    </w:p>
    <w:p w:rsidR="00AB549D" w:rsidRPr="008B273E" w:rsidRDefault="00AB549D" w:rsidP="004A1E2E">
      <w:pPr>
        <w:spacing w:before="120" w:line="360" w:lineRule="auto"/>
        <w:outlineLvl w:val="0"/>
        <w:rPr>
          <w:rFonts w:ascii="Arial" w:hAnsi="Arial" w:cs="Arial"/>
          <w:sz w:val="20"/>
        </w:rPr>
      </w:pPr>
      <w:r w:rsidRPr="008B273E">
        <w:rPr>
          <w:rFonts w:ascii="Arial" w:hAnsi="Arial" w:cs="Arial"/>
          <w:sz w:val="20"/>
        </w:rPr>
        <w:t xml:space="preserve">Un </w:t>
      </w:r>
      <w:r w:rsidR="00FF0280" w:rsidRPr="008B273E">
        <w:rPr>
          <w:rFonts w:ascii="Arial" w:hAnsi="Arial" w:cs="Arial"/>
          <w:sz w:val="20"/>
        </w:rPr>
        <w:t xml:space="preserve">ou des </w:t>
      </w:r>
      <w:r w:rsidRPr="008B273E">
        <w:rPr>
          <w:rFonts w:ascii="Arial" w:hAnsi="Arial" w:cs="Arial"/>
          <w:sz w:val="20"/>
        </w:rPr>
        <w:t>appel</w:t>
      </w:r>
      <w:r w:rsidR="00FF0280" w:rsidRPr="008B273E">
        <w:rPr>
          <w:rFonts w:ascii="Arial" w:hAnsi="Arial" w:cs="Arial"/>
          <w:sz w:val="20"/>
        </w:rPr>
        <w:t>s</w:t>
      </w:r>
      <w:r w:rsidRPr="008B273E">
        <w:rPr>
          <w:rFonts w:ascii="Arial" w:hAnsi="Arial" w:cs="Arial"/>
          <w:sz w:val="20"/>
        </w:rPr>
        <w:t xml:space="preserve"> à projets </w:t>
      </w:r>
      <w:r w:rsidR="00A241E4" w:rsidRPr="008B273E">
        <w:rPr>
          <w:rFonts w:ascii="Arial" w:hAnsi="Arial" w:cs="Arial"/>
          <w:sz w:val="20"/>
        </w:rPr>
        <w:t>peuvent</w:t>
      </w:r>
      <w:r w:rsidR="00FF0280" w:rsidRPr="008B273E">
        <w:rPr>
          <w:rFonts w:ascii="Arial" w:hAnsi="Arial" w:cs="Arial"/>
          <w:sz w:val="20"/>
        </w:rPr>
        <w:t xml:space="preserve"> être </w:t>
      </w:r>
      <w:r w:rsidR="00C74DAC" w:rsidRPr="008B273E">
        <w:rPr>
          <w:rFonts w:ascii="Arial" w:hAnsi="Arial" w:cs="Arial"/>
          <w:sz w:val="20"/>
        </w:rPr>
        <w:t>lancés</w:t>
      </w:r>
      <w:r w:rsidRPr="008B273E">
        <w:rPr>
          <w:rFonts w:ascii="Arial" w:hAnsi="Arial" w:cs="Arial"/>
          <w:sz w:val="20"/>
        </w:rPr>
        <w:t xml:space="preserve"> en </w:t>
      </w:r>
      <w:r w:rsidR="00006CD5" w:rsidRPr="008B273E">
        <w:rPr>
          <w:rFonts w:ascii="Arial" w:hAnsi="Arial" w:cs="Arial"/>
          <w:sz w:val="20"/>
        </w:rPr>
        <w:t>201</w:t>
      </w:r>
      <w:r w:rsidR="00C27FA1" w:rsidRPr="008B273E">
        <w:rPr>
          <w:rFonts w:ascii="Arial" w:hAnsi="Arial" w:cs="Arial"/>
          <w:sz w:val="20"/>
        </w:rPr>
        <w:t>8</w:t>
      </w:r>
      <w:r w:rsidR="00A91483" w:rsidRPr="008B273E">
        <w:rPr>
          <w:rFonts w:ascii="Arial" w:hAnsi="Arial" w:cs="Arial"/>
          <w:sz w:val="20"/>
        </w:rPr>
        <w:t xml:space="preserve"> </w:t>
      </w:r>
      <w:r w:rsidR="00E0338F" w:rsidRPr="008B273E">
        <w:rPr>
          <w:rFonts w:ascii="Arial" w:hAnsi="Arial" w:cs="Arial"/>
          <w:bCs/>
          <w:sz w:val="20"/>
        </w:rPr>
        <w:t>pour</w:t>
      </w:r>
      <w:r w:rsidRPr="008B273E">
        <w:rPr>
          <w:rFonts w:ascii="Arial" w:hAnsi="Arial" w:cs="Arial"/>
          <w:bCs/>
          <w:sz w:val="20"/>
        </w:rPr>
        <w:t xml:space="preserve"> des actions </w:t>
      </w:r>
      <w:r w:rsidR="002C3908" w:rsidRPr="008B273E">
        <w:rPr>
          <w:rFonts w:ascii="Arial" w:hAnsi="Arial" w:cs="Arial"/>
          <w:sz w:val="20"/>
        </w:rPr>
        <w:t>conform</w:t>
      </w:r>
      <w:r w:rsidR="00E0338F" w:rsidRPr="008B273E">
        <w:rPr>
          <w:rFonts w:ascii="Arial" w:hAnsi="Arial" w:cs="Arial"/>
          <w:sz w:val="20"/>
        </w:rPr>
        <w:t>es</w:t>
      </w:r>
      <w:r w:rsidR="002C3908" w:rsidRPr="008B273E">
        <w:rPr>
          <w:rFonts w:ascii="Arial" w:hAnsi="Arial" w:cs="Arial"/>
          <w:sz w:val="20"/>
        </w:rPr>
        <w:t xml:space="preserve"> aux</w:t>
      </w:r>
      <w:r w:rsidR="004704C4" w:rsidRPr="008B273E">
        <w:rPr>
          <w:rFonts w:ascii="Arial" w:hAnsi="Arial" w:cs="Arial"/>
          <w:sz w:val="20"/>
        </w:rPr>
        <w:t xml:space="preserve"> orientations</w:t>
      </w:r>
      <w:r w:rsidR="006378E7" w:rsidRPr="008B273E">
        <w:rPr>
          <w:rFonts w:ascii="Arial" w:hAnsi="Arial" w:cs="Arial"/>
          <w:sz w:val="20"/>
        </w:rPr>
        <w:t xml:space="preserve"> du PRS</w:t>
      </w:r>
      <w:r w:rsidR="009B2767" w:rsidRPr="008B273E">
        <w:rPr>
          <w:rFonts w:ascii="Arial" w:hAnsi="Arial" w:cs="Arial"/>
          <w:sz w:val="20"/>
        </w:rPr>
        <w:t xml:space="preserve">. Le cahier des charges sera publié sur </w:t>
      </w:r>
      <w:r w:rsidR="00F06DDD" w:rsidRPr="008B273E">
        <w:rPr>
          <w:rFonts w:ascii="Arial" w:hAnsi="Arial" w:cs="Arial"/>
          <w:sz w:val="20"/>
        </w:rPr>
        <w:t xml:space="preserve">le </w:t>
      </w:r>
      <w:r w:rsidR="00290C27" w:rsidRPr="008B273E">
        <w:rPr>
          <w:rFonts w:ascii="Arial" w:hAnsi="Arial" w:cs="Arial"/>
          <w:sz w:val="20"/>
        </w:rPr>
        <w:t>site internet</w:t>
      </w:r>
      <w:r w:rsidR="009B2767" w:rsidRPr="008B273E">
        <w:rPr>
          <w:rFonts w:ascii="Arial" w:hAnsi="Arial" w:cs="Arial"/>
          <w:sz w:val="20"/>
        </w:rPr>
        <w:t xml:space="preserve"> de l’agence </w:t>
      </w:r>
      <w:hyperlink r:id="rId10" w:history="1">
        <w:r w:rsidR="004A1E2E" w:rsidRPr="00AE0A82">
          <w:rPr>
            <w:rStyle w:val="Lienhypertexte"/>
            <w:rFonts w:ascii="Arial" w:hAnsi="Arial" w:cs="Arial"/>
            <w:sz w:val="20"/>
          </w:rPr>
          <w:t>www.guadeloupe.ars.sante.fr</w:t>
        </w:r>
      </w:hyperlink>
      <w:r w:rsidR="009B2767">
        <w:rPr>
          <w:rFonts w:ascii="Arial" w:hAnsi="Arial" w:cs="Arial"/>
          <w:color w:val="FF0000"/>
          <w:sz w:val="20"/>
        </w:rPr>
        <w:t xml:space="preserve">, </w:t>
      </w:r>
      <w:r w:rsidR="009B2767" w:rsidRPr="008B273E">
        <w:rPr>
          <w:rFonts w:ascii="Arial" w:hAnsi="Arial" w:cs="Arial"/>
          <w:sz w:val="20"/>
        </w:rPr>
        <w:t xml:space="preserve">le site </w:t>
      </w:r>
      <w:r w:rsidR="00290C27" w:rsidRPr="008B273E">
        <w:rPr>
          <w:rFonts w:ascii="Arial" w:hAnsi="Arial" w:cs="Arial"/>
          <w:sz w:val="20"/>
        </w:rPr>
        <w:t xml:space="preserve">de </w:t>
      </w:r>
      <w:r w:rsidR="004A1E2E" w:rsidRPr="008B273E">
        <w:rPr>
          <w:rFonts w:ascii="Arial" w:hAnsi="Arial" w:cs="Arial"/>
          <w:sz w:val="20"/>
        </w:rPr>
        <w:t>l’IREPS</w:t>
      </w:r>
      <w:r w:rsidR="004A1E2E" w:rsidRPr="00F06DDD">
        <w:rPr>
          <w:rFonts w:ascii="Arial" w:hAnsi="Arial" w:cs="Arial"/>
          <w:color w:val="FF0000"/>
          <w:sz w:val="20"/>
        </w:rPr>
        <w:t xml:space="preserve"> </w:t>
      </w:r>
      <w:hyperlink r:id="rId11" w:history="1">
        <w:r w:rsidR="004A1E2E" w:rsidRPr="00AE0A82">
          <w:rPr>
            <w:rStyle w:val="Lienhypertexte"/>
            <w:rFonts w:ascii="Arial" w:hAnsi="Arial" w:cs="Arial"/>
            <w:sz w:val="20"/>
          </w:rPr>
          <w:t>www.ireps.gp</w:t>
        </w:r>
      </w:hyperlink>
      <w:r w:rsidR="004A1E2E">
        <w:rPr>
          <w:rFonts w:ascii="Arial" w:hAnsi="Arial" w:cs="Arial"/>
          <w:color w:val="FF0000"/>
          <w:sz w:val="20"/>
        </w:rPr>
        <w:t xml:space="preserve"> </w:t>
      </w:r>
      <w:r w:rsidR="009B2767" w:rsidRPr="008B273E">
        <w:rPr>
          <w:rFonts w:ascii="Arial" w:hAnsi="Arial" w:cs="Arial"/>
          <w:sz w:val="20"/>
        </w:rPr>
        <w:t>ou</w:t>
      </w:r>
      <w:r w:rsidR="00A1706E" w:rsidRPr="008B273E">
        <w:rPr>
          <w:rFonts w:ascii="Arial" w:hAnsi="Arial" w:cs="Arial"/>
          <w:sz w:val="20"/>
        </w:rPr>
        <w:t xml:space="preserve"> autre</w:t>
      </w:r>
      <w:r w:rsidR="000243E7" w:rsidRPr="008B273E">
        <w:rPr>
          <w:rFonts w:ascii="Arial" w:hAnsi="Arial" w:cs="Arial"/>
          <w:sz w:val="20"/>
        </w:rPr>
        <w:t>s</w:t>
      </w:r>
      <w:r w:rsidR="009B2767" w:rsidRPr="008B273E">
        <w:rPr>
          <w:rFonts w:ascii="Arial" w:hAnsi="Arial" w:cs="Arial"/>
          <w:sz w:val="20"/>
        </w:rPr>
        <w:t xml:space="preserve"> partenaires</w:t>
      </w:r>
      <w:r w:rsidR="00290C27" w:rsidRPr="008B273E">
        <w:rPr>
          <w:rFonts w:ascii="Arial" w:hAnsi="Arial" w:cs="Arial"/>
          <w:sz w:val="20"/>
        </w:rPr>
        <w:t xml:space="preserve"> de l’ARS</w:t>
      </w:r>
      <w:r w:rsidR="009B2767" w:rsidRPr="008B273E">
        <w:rPr>
          <w:rFonts w:ascii="Arial" w:hAnsi="Arial" w:cs="Arial"/>
          <w:sz w:val="20"/>
        </w:rPr>
        <w:t>.</w:t>
      </w:r>
    </w:p>
    <w:p w:rsidR="009B2767" w:rsidRDefault="009B2767" w:rsidP="00AB549D">
      <w:pPr>
        <w:spacing w:before="120" w:line="360" w:lineRule="auto"/>
        <w:rPr>
          <w:rFonts w:ascii="Arial" w:hAnsi="Arial" w:cs="Arial"/>
          <w:b/>
          <w:sz w:val="20"/>
        </w:rPr>
      </w:pPr>
    </w:p>
    <w:p w:rsidR="00AB549D" w:rsidRPr="007070AB" w:rsidRDefault="00AB549D" w:rsidP="00AB549D">
      <w:pPr>
        <w:spacing w:before="120" w:line="360" w:lineRule="auto"/>
        <w:rPr>
          <w:rFonts w:ascii="Arial" w:hAnsi="Arial" w:cs="Arial"/>
          <w:b/>
          <w:sz w:val="20"/>
        </w:rPr>
      </w:pPr>
      <w:r w:rsidRPr="007070AB">
        <w:rPr>
          <w:rFonts w:ascii="Arial" w:hAnsi="Arial" w:cs="Arial"/>
          <w:b/>
          <w:sz w:val="20"/>
        </w:rPr>
        <w:t xml:space="preserve">Modalités pratiques des </w:t>
      </w:r>
      <w:r w:rsidR="00E0338F">
        <w:rPr>
          <w:rFonts w:ascii="Arial" w:hAnsi="Arial" w:cs="Arial"/>
          <w:b/>
          <w:sz w:val="20"/>
        </w:rPr>
        <w:t>réponses</w:t>
      </w:r>
      <w:r w:rsidRPr="007070AB">
        <w:rPr>
          <w:rFonts w:ascii="Arial" w:hAnsi="Arial" w:cs="Arial"/>
          <w:b/>
          <w:sz w:val="20"/>
        </w:rPr>
        <w:t xml:space="preserve"> à l’appel à projets</w:t>
      </w:r>
    </w:p>
    <w:p w:rsidR="00AB549D" w:rsidRPr="008B273E" w:rsidRDefault="00AB549D" w:rsidP="00AB549D">
      <w:pPr>
        <w:spacing w:before="120" w:line="360" w:lineRule="auto"/>
        <w:rPr>
          <w:rFonts w:ascii="Arial" w:hAnsi="Arial" w:cs="Arial"/>
          <w:sz w:val="20"/>
        </w:rPr>
      </w:pPr>
      <w:r w:rsidRPr="008B273E">
        <w:rPr>
          <w:rFonts w:ascii="Arial" w:hAnsi="Arial" w:cs="Arial"/>
          <w:sz w:val="20"/>
        </w:rPr>
        <w:lastRenderedPageBreak/>
        <w:t xml:space="preserve">Etape </w:t>
      </w:r>
      <w:smartTag w:uri="urn:schemas-microsoft-com:office:cs:smarttags" w:element="NumConv6p0">
        <w:smartTagPr>
          <w:attr w:name="sch" w:val="1"/>
          <w:attr w:name="val" w:val="1"/>
        </w:smartTagPr>
        <w:r w:rsidRPr="008B273E">
          <w:rPr>
            <w:rFonts w:ascii="Arial" w:hAnsi="Arial" w:cs="Arial"/>
            <w:sz w:val="20"/>
          </w:rPr>
          <w:t>1</w:t>
        </w:r>
      </w:smartTag>
      <w:r w:rsidRPr="008B273E">
        <w:rPr>
          <w:rFonts w:ascii="Arial" w:hAnsi="Arial" w:cs="Arial"/>
          <w:sz w:val="20"/>
        </w:rPr>
        <w:t xml:space="preserve"> – </w:t>
      </w:r>
      <w:r w:rsidR="009D46FA" w:rsidRPr="008B273E">
        <w:rPr>
          <w:rFonts w:ascii="Arial" w:hAnsi="Arial" w:cs="Arial"/>
          <w:sz w:val="20"/>
        </w:rPr>
        <w:t xml:space="preserve">Envoi du ou des projets </w:t>
      </w:r>
      <w:r w:rsidR="009770A7">
        <w:rPr>
          <w:rFonts w:ascii="Arial" w:hAnsi="Arial" w:cs="Arial"/>
          <w:sz w:val="20"/>
        </w:rPr>
        <w:t>par le biais</w:t>
      </w:r>
      <w:r w:rsidR="001F28B7" w:rsidRPr="008B273E">
        <w:rPr>
          <w:rFonts w:ascii="Arial" w:hAnsi="Arial" w:cs="Arial"/>
          <w:sz w:val="20"/>
        </w:rPr>
        <w:t xml:space="preserve"> d’un </w:t>
      </w:r>
      <w:r w:rsidR="009D46FA" w:rsidRPr="008B273E">
        <w:rPr>
          <w:rFonts w:ascii="Arial" w:hAnsi="Arial" w:cs="Arial"/>
          <w:sz w:val="20"/>
        </w:rPr>
        <w:t xml:space="preserve">dossier </w:t>
      </w:r>
      <w:r w:rsidR="001F28B7" w:rsidRPr="008B273E">
        <w:rPr>
          <w:rFonts w:ascii="Arial" w:hAnsi="Arial" w:cs="Arial"/>
          <w:sz w:val="20"/>
        </w:rPr>
        <w:t xml:space="preserve">de demande de subvention cerfa n° 12156*04 </w:t>
      </w:r>
      <w:r w:rsidR="00B648F7" w:rsidRPr="008B273E">
        <w:rPr>
          <w:rFonts w:ascii="Arial" w:hAnsi="Arial" w:cs="Arial"/>
          <w:sz w:val="20"/>
        </w:rPr>
        <w:t xml:space="preserve">(version word) </w:t>
      </w:r>
      <w:r w:rsidR="001F28B7" w:rsidRPr="008B273E">
        <w:rPr>
          <w:rFonts w:ascii="Arial" w:hAnsi="Arial" w:cs="Arial"/>
          <w:sz w:val="20"/>
        </w:rPr>
        <w:t>téléchargeable sur le site de service –public.fr,</w:t>
      </w:r>
      <w:r w:rsidRPr="008B273E">
        <w:rPr>
          <w:rFonts w:ascii="Arial" w:hAnsi="Arial" w:cs="Arial"/>
          <w:sz w:val="20"/>
        </w:rPr>
        <w:t xml:space="preserve"> </w:t>
      </w:r>
      <w:r w:rsidR="009D46FA" w:rsidRPr="008B273E">
        <w:rPr>
          <w:rFonts w:ascii="Arial" w:hAnsi="Arial" w:cs="Arial"/>
          <w:sz w:val="20"/>
        </w:rPr>
        <w:t xml:space="preserve">par mail à l’adresse suivante : </w:t>
      </w:r>
      <w:hyperlink r:id="rId12" w:history="1">
        <w:r w:rsidR="009D46FA" w:rsidRPr="008B273E">
          <w:rPr>
            <w:rStyle w:val="Lienhypertexte"/>
            <w:rFonts w:ascii="Arial" w:hAnsi="Arial" w:cs="Arial"/>
            <w:color w:val="auto"/>
            <w:sz w:val="20"/>
          </w:rPr>
          <w:t>ARS971-PROMOTION-SANTE@ars.sante.fr</w:t>
        </w:r>
      </w:hyperlink>
      <w:r w:rsidR="009D46FA" w:rsidRPr="008B273E">
        <w:rPr>
          <w:rFonts w:ascii="Arial" w:hAnsi="Arial" w:cs="Arial"/>
          <w:sz w:val="20"/>
        </w:rPr>
        <w:t xml:space="preserve">  et par voi</w:t>
      </w:r>
      <w:r w:rsidR="001F28B7" w:rsidRPr="008B273E">
        <w:rPr>
          <w:rFonts w:ascii="Arial" w:hAnsi="Arial" w:cs="Arial"/>
          <w:sz w:val="20"/>
        </w:rPr>
        <w:t>e</w:t>
      </w:r>
      <w:r w:rsidR="009D46FA" w:rsidRPr="008B273E">
        <w:rPr>
          <w:rFonts w:ascii="Arial" w:hAnsi="Arial" w:cs="Arial"/>
          <w:sz w:val="20"/>
        </w:rPr>
        <w:t xml:space="preserve"> postale à l’agence</w:t>
      </w:r>
      <w:r w:rsidR="00A91483" w:rsidRPr="008B273E">
        <w:rPr>
          <w:rFonts w:ascii="Arial" w:hAnsi="Arial" w:cs="Arial"/>
          <w:sz w:val="20"/>
        </w:rPr>
        <w:t> :</w:t>
      </w:r>
      <w:r w:rsidR="009D46FA" w:rsidRPr="008B273E">
        <w:rPr>
          <w:rFonts w:ascii="Arial" w:hAnsi="Arial" w:cs="Arial"/>
          <w:sz w:val="20"/>
        </w:rPr>
        <w:t xml:space="preserve"> ARS </w:t>
      </w:r>
      <w:r w:rsidR="001F28B7" w:rsidRPr="008B273E">
        <w:rPr>
          <w:rFonts w:ascii="Arial" w:hAnsi="Arial" w:cs="Arial"/>
          <w:sz w:val="20"/>
        </w:rPr>
        <w:t>R</w:t>
      </w:r>
      <w:r w:rsidR="009D46FA" w:rsidRPr="008B273E">
        <w:rPr>
          <w:rFonts w:ascii="Arial" w:hAnsi="Arial" w:cs="Arial"/>
          <w:sz w:val="20"/>
        </w:rPr>
        <w:t xml:space="preserve">oute des archives 97113 Gourbeyre. </w:t>
      </w:r>
    </w:p>
    <w:p w:rsidR="009D46FA" w:rsidRPr="008B273E" w:rsidRDefault="00AB549D" w:rsidP="00AB549D">
      <w:pPr>
        <w:spacing w:before="120" w:line="360" w:lineRule="auto"/>
        <w:rPr>
          <w:rFonts w:ascii="Arial" w:hAnsi="Arial" w:cs="Arial"/>
          <w:sz w:val="20"/>
        </w:rPr>
      </w:pPr>
      <w:r w:rsidRPr="008B273E">
        <w:rPr>
          <w:rFonts w:ascii="Arial" w:hAnsi="Arial" w:cs="Arial"/>
          <w:sz w:val="20"/>
        </w:rPr>
        <w:t xml:space="preserve">Etape </w:t>
      </w:r>
      <w:smartTag w:uri="urn:schemas-microsoft-com:office:cs:smarttags" w:element="NumConv6p0">
        <w:smartTagPr>
          <w:attr w:name="sch" w:val="1"/>
          <w:attr w:name="val" w:val="2"/>
        </w:smartTagPr>
        <w:r w:rsidRPr="008B273E">
          <w:rPr>
            <w:rFonts w:ascii="Arial" w:hAnsi="Arial" w:cs="Arial"/>
            <w:sz w:val="20"/>
          </w:rPr>
          <w:t>2</w:t>
        </w:r>
      </w:smartTag>
      <w:r w:rsidRPr="008B273E">
        <w:rPr>
          <w:rFonts w:ascii="Arial" w:hAnsi="Arial" w:cs="Arial"/>
          <w:sz w:val="20"/>
        </w:rPr>
        <w:t xml:space="preserve"> – Instruction des </w:t>
      </w:r>
      <w:r w:rsidR="00762035" w:rsidRPr="008B273E">
        <w:rPr>
          <w:rFonts w:ascii="Arial" w:hAnsi="Arial" w:cs="Arial"/>
          <w:sz w:val="20"/>
        </w:rPr>
        <w:t>dossiers,</w:t>
      </w:r>
      <w:r w:rsidRPr="008B273E">
        <w:rPr>
          <w:rFonts w:ascii="Arial" w:hAnsi="Arial" w:cs="Arial"/>
          <w:sz w:val="20"/>
        </w:rPr>
        <w:t xml:space="preserve"> choix des actions et des subventions associées </w:t>
      </w:r>
      <w:r w:rsidR="00762035" w:rsidRPr="008B273E">
        <w:rPr>
          <w:rFonts w:ascii="Arial" w:hAnsi="Arial" w:cs="Arial"/>
          <w:sz w:val="20"/>
        </w:rPr>
        <w:t>par un comité activé par l’ARS</w:t>
      </w:r>
      <w:r w:rsidR="004A2635" w:rsidRPr="008B273E">
        <w:rPr>
          <w:rFonts w:ascii="Arial" w:hAnsi="Arial" w:cs="Arial"/>
          <w:sz w:val="20"/>
        </w:rPr>
        <w:t xml:space="preserve"> dans un délai de 2 mois</w:t>
      </w:r>
      <w:r w:rsidR="009D46FA" w:rsidRPr="008B273E">
        <w:rPr>
          <w:rFonts w:ascii="Arial" w:hAnsi="Arial" w:cs="Arial"/>
          <w:sz w:val="20"/>
        </w:rPr>
        <w:t>.</w:t>
      </w:r>
    </w:p>
    <w:p w:rsidR="005447A8" w:rsidRPr="007070AB" w:rsidRDefault="0001466D" w:rsidP="00AB549D">
      <w:pPr>
        <w:spacing w:before="120" w:line="360" w:lineRule="auto"/>
        <w:rPr>
          <w:rFonts w:ascii="Arial" w:hAnsi="Arial" w:cs="Arial"/>
          <w:sz w:val="20"/>
        </w:rPr>
      </w:pPr>
      <w:r>
        <w:rPr>
          <w:rFonts w:ascii="Arial" w:hAnsi="Arial" w:cs="Arial"/>
          <w:sz w:val="20"/>
        </w:rPr>
        <w:t xml:space="preserve">Une action peut concerner </w:t>
      </w:r>
      <w:r w:rsidR="00814BED">
        <w:rPr>
          <w:rFonts w:ascii="Arial" w:hAnsi="Arial" w:cs="Arial"/>
          <w:sz w:val="20"/>
        </w:rPr>
        <w:t xml:space="preserve">un ou plusieurs quartiers, une ou plusieurs villes, </w:t>
      </w:r>
      <w:r>
        <w:rPr>
          <w:rFonts w:ascii="Arial" w:hAnsi="Arial" w:cs="Arial"/>
          <w:sz w:val="20"/>
        </w:rPr>
        <w:t>une ou plusieurs communautés d’agglomération. Aussi</w:t>
      </w:r>
      <w:r w:rsidR="004200E8">
        <w:rPr>
          <w:rFonts w:ascii="Arial" w:hAnsi="Arial" w:cs="Arial"/>
          <w:sz w:val="20"/>
        </w:rPr>
        <w:t>, si</w:t>
      </w:r>
      <w:r w:rsidR="005447A8" w:rsidRPr="007070AB">
        <w:rPr>
          <w:rFonts w:ascii="Arial" w:hAnsi="Arial" w:cs="Arial"/>
          <w:sz w:val="20"/>
        </w:rPr>
        <w:t xml:space="preserve"> une action est menée sur </w:t>
      </w:r>
      <w:r w:rsidR="00EA24A7">
        <w:rPr>
          <w:rFonts w:ascii="Arial" w:hAnsi="Arial" w:cs="Arial"/>
          <w:sz w:val="20"/>
        </w:rPr>
        <w:t>plusieurs communautés d’agglomération</w:t>
      </w:r>
      <w:r w:rsidR="005447A8" w:rsidRPr="007070AB">
        <w:rPr>
          <w:rFonts w:ascii="Arial" w:hAnsi="Arial" w:cs="Arial"/>
          <w:sz w:val="20"/>
        </w:rPr>
        <w:t>,</w:t>
      </w:r>
      <w:r w:rsidR="009D46FA">
        <w:rPr>
          <w:rFonts w:ascii="Arial" w:hAnsi="Arial" w:cs="Arial"/>
          <w:sz w:val="20"/>
        </w:rPr>
        <w:t xml:space="preserve"> </w:t>
      </w:r>
      <w:r w:rsidR="005447A8" w:rsidRPr="007070AB">
        <w:rPr>
          <w:rFonts w:ascii="Arial" w:hAnsi="Arial" w:cs="Arial"/>
          <w:sz w:val="20"/>
        </w:rPr>
        <w:t>elle devra être présentée de manière distin</w:t>
      </w:r>
      <w:r w:rsidR="00E01F40" w:rsidRPr="007070AB">
        <w:rPr>
          <w:rFonts w:ascii="Arial" w:hAnsi="Arial" w:cs="Arial"/>
          <w:sz w:val="20"/>
        </w:rPr>
        <w:t>c</w:t>
      </w:r>
      <w:r w:rsidR="005447A8" w:rsidRPr="007070AB">
        <w:rPr>
          <w:rFonts w:ascii="Arial" w:hAnsi="Arial" w:cs="Arial"/>
          <w:sz w:val="20"/>
        </w:rPr>
        <w:t>te et auton</w:t>
      </w:r>
      <w:r w:rsidR="00E01F40" w:rsidRPr="007070AB">
        <w:rPr>
          <w:rFonts w:ascii="Arial" w:hAnsi="Arial" w:cs="Arial"/>
          <w:sz w:val="20"/>
        </w:rPr>
        <w:t>o</w:t>
      </w:r>
      <w:r w:rsidR="005447A8" w:rsidRPr="007070AB">
        <w:rPr>
          <w:rFonts w:ascii="Arial" w:hAnsi="Arial" w:cs="Arial"/>
          <w:sz w:val="20"/>
        </w:rPr>
        <w:t xml:space="preserve">me. L’ARS se réserve le choix du </w:t>
      </w:r>
      <w:r w:rsidR="00EA24A7">
        <w:rPr>
          <w:rFonts w:ascii="Arial" w:hAnsi="Arial" w:cs="Arial"/>
          <w:sz w:val="20"/>
        </w:rPr>
        <w:t xml:space="preserve">niveau </w:t>
      </w:r>
      <w:r w:rsidR="005447A8" w:rsidRPr="007070AB">
        <w:rPr>
          <w:rFonts w:ascii="Arial" w:hAnsi="Arial" w:cs="Arial"/>
          <w:sz w:val="20"/>
        </w:rPr>
        <w:t>le plus pertinent.</w:t>
      </w:r>
    </w:p>
    <w:p w:rsidR="00AB549D" w:rsidRPr="007070AB" w:rsidRDefault="00AB549D" w:rsidP="00AB549D">
      <w:pPr>
        <w:spacing w:before="120" w:line="360" w:lineRule="auto"/>
        <w:rPr>
          <w:rFonts w:ascii="Arial" w:hAnsi="Arial" w:cs="Arial"/>
          <w:sz w:val="20"/>
        </w:rPr>
      </w:pPr>
      <w:r w:rsidRPr="008B273E">
        <w:rPr>
          <w:rFonts w:ascii="Arial" w:hAnsi="Arial" w:cs="Arial"/>
          <w:sz w:val="20"/>
        </w:rPr>
        <w:t xml:space="preserve">Etape </w:t>
      </w:r>
      <w:smartTag w:uri="urn:schemas-microsoft-com:office:cs:smarttags" w:element="NumConv6p0">
        <w:smartTagPr>
          <w:attr w:name="sch" w:val="1"/>
          <w:attr w:name="val" w:val="3"/>
        </w:smartTagPr>
        <w:r w:rsidRPr="008B273E">
          <w:rPr>
            <w:rFonts w:ascii="Arial" w:hAnsi="Arial" w:cs="Arial"/>
            <w:sz w:val="20"/>
          </w:rPr>
          <w:t>3</w:t>
        </w:r>
      </w:smartTag>
      <w:r w:rsidRPr="008B273E">
        <w:rPr>
          <w:rFonts w:ascii="Arial" w:hAnsi="Arial" w:cs="Arial"/>
          <w:sz w:val="20"/>
        </w:rPr>
        <w:t xml:space="preserve"> – </w:t>
      </w:r>
      <w:r w:rsidR="004A2635" w:rsidRPr="008B273E">
        <w:rPr>
          <w:rFonts w:ascii="Arial" w:hAnsi="Arial" w:cs="Arial"/>
          <w:sz w:val="20"/>
        </w:rPr>
        <w:t>Une réponse sera adressée aux porteurs de projets pour leur signifier la suite donnée à leurs projets. Les</w:t>
      </w:r>
      <w:r w:rsidRPr="008B273E">
        <w:rPr>
          <w:rFonts w:ascii="Arial" w:hAnsi="Arial" w:cs="Arial"/>
          <w:sz w:val="20"/>
        </w:rPr>
        <w:t xml:space="preserve"> porteurs dont les actions ont été retenues </w:t>
      </w:r>
      <w:r w:rsidR="00670CE8" w:rsidRPr="008B273E">
        <w:rPr>
          <w:rFonts w:ascii="Arial" w:hAnsi="Arial" w:cs="Arial"/>
          <w:sz w:val="20"/>
        </w:rPr>
        <w:t xml:space="preserve">seront contactés par </w:t>
      </w:r>
      <w:r w:rsidRPr="008B273E">
        <w:rPr>
          <w:rFonts w:ascii="Arial" w:hAnsi="Arial" w:cs="Arial"/>
          <w:sz w:val="20"/>
        </w:rPr>
        <w:t xml:space="preserve">l’ARS </w:t>
      </w:r>
      <w:r w:rsidR="00670CE8" w:rsidRPr="008B273E">
        <w:rPr>
          <w:rFonts w:ascii="Arial" w:hAnsi="Arial" w:cs="Arial"/>
          <w:sz w:val="20"/>
        </w:rPr>
        <w:t xml:space="preserve">de façon à constituer le dossier de conventionnement – il est à noter que </w:t>
      </w:r>
      <w:r w:rsidRPr="008B273E">
        <w:rPr>
          <w:rFonts w:ascii="Arial" w:hAnsi="Arial" w:cs="Arial"/>
          <w:sz w:val="20"/>
        </w:rPr>
        <w:t xml:space="preserve">le ou les </w:t>
      </w:r>
      <w:r w:rsidR="001F28B7" w:rsidRPr="008B273E">
        <w:rPr>
          <w:rFonts w:ascii="Arial" w:hAnsi="Arial" w:cs="Arial"/>
          <w:sz w:val="20"/>
        </w:rPr>
        <w:t xml:space="preserve">cerfa </w:t>
      </w:r>
      <w:r w:rsidRPr="008B273E">
        <w:rPr>
          <w:rStyle w:val="Appelnotedebasdep"/>
          <w:rFonts w:ascii="Arial" w:hAnsi="Arial" w:cs="Arial"/>
          <w:sz w:val="20"/>
        </w:rPr>
        <w:footnoteReference w:id="1"/>
      </w:r>
      <w:r w:rsidRPr="008B273E">
        <w:rPr>
          <w:rFonts w:ascii="Arial" w:hAnsi="Arial" w:cs="Arial"/>
          <w:sz w:val="20"/>
        </w:rPr>
        <w:t xml:space="preserve"> décrivant de façon</w:t>
      </w:r>
      <w:r w:rsidRPr="007070AB">
        <w:rPr>
          <w:rFonts w:ascii="Arial" w:hAnsi="Arial" w:cs="Arial"/>
          <w:sz w:val="20"/>
        </w:rPr>
        <w:t xml:space="preserve"> précise les actions qu’ils envisagent de mener en </w:t>
      </w:r>
      <w:r w:rsidR="00E01F40" w:rsidRPr="007070AB">
        <w:rPr>
          <w:rFonts w:ascii="Arial" w:hAnsi="Arial" w:cs="Arial"/>
          <w:sz w:val="20"/>
        </w:rPr>
        <w:t>201</w:t>
      </w:r>
      <w:r w:rsidR="00C27FA1">
        <w:rPr>
          <w:rFonts w:ascii="Arial" w:hAnsi="Arial" w:cs="Arial"/>
          <w:sz w:val="20"/>
        </w:rPr>
        <w:t>8</w:t>
      </w:r>
      <w:r w:rsidR="004A2635">
        <w:rPr>
          <w:rFonts w:ascii="Arial" w:hAnsi="Arial" w:cs="Arial"/>
          <w:sz w:val="20"/>
        </w:rPr>
        <w:t xml:space="preserve"> </w:t>
      </w:r>
      <w:r w:rsidR="00670CE8" w:rsidRPr="007070AB">
        <w:rPr>
          <w:rFonts w:ascii="Arial" w:hAnsi="Arial" w:cs="Arial"/>
          <w:sz w:val="20"/>
        </w:rPr>
        <w:t>sera nécessaire.</w:t>
      </w:r>
    </w:p>
    <w:p w:rsidR="00AB549D" w:rsidRPr="00F96526" w:rsidRDefault="00AB549D" w:rsidP="00AB549D">
      <w:pPr>
        <w:widowControl w:val="0"/>
        <w:spacing w:before="360" w:line="360" w:lineRule="auto"/>
        <w:rPr>
          <w:rFonts w:ascii="Arial" w:hAnsi="Arial" w:cs="Arial"/>
          <w:color w:val="000080"/>
          <w:szCs w:val="24"/>
        </w:rPr>
      </w:pPr>
      <w:smartTag w:uri="urn:schemas-microsoft-com:office:cs:smarttags" w:element="NumConv6p0">
        <w:smartTagPr>
          <w:attr w:name="sch" w:val="1"/>
          <w:attr w:name="val" w:val="3"/>
        </w:smartTagPr>
        <w:r w:rsidRPr="00F96526">
          <w:rPr>
            <w:rFonts w:ascii="Arial" w:hAnsi="Arial" w:cs="Arial"/>
            <w:color w:val="000080"/>
            <w:szCs w:val="24"/>
          </w:rPr>
          <w:t>3</w:t>
        </w:r>
      </w:smartTag>
      <w:r w:rsidRPr="00F96526">
        <w:rPr>
          <w:rFonts w:ascii="Arial" w:hAnsi="Arial" w:cs="Arial"/>
          <w:color w:val="000080"/>
          <w:szCs w:val="24"/>
        </w:rPr>
        <w:t>. Une territorialisation de l’action de l’ARS</w:t>
      </w:r>
      <w:r w:rsidR="00E01F40" w:rsidRPr="00F96526">
        <w:rPr>
          <w:rFonts w:ascii="Arial" w:hAnsi="Arial" w:cs="Arial"/>
          <w:color w:val="000080"/>
          <w:szCs w:val="24"/>
        </w:rPr>
        <w:t xml:space="preserve">: l’exemple des </w:t>
      </w:r>
      <w:r w:rsidRPr="00F96526">
        <w:rPr>
          <w:rFonts w:ascii="Arial" w:hAnsi="Arial" w:cs="Arial"/>
          <w:color w:val="000080"/>
          <w:szCs w:val="24"/>
        </w:rPr>
        <w:t>Contrats Locaux de Santé (CLS)</w:t>
      </w:r>
    </w:p>
    <w:p w:rsidR="00AB549D" w:rsidRPr="008B273E" w:rsidRDefault="00AB549D" w:rsidP="00AB549D">
      <w:pPr>
        <w:pStyle w:val="Paragraphedeliste"/>
        <w:spacing w:before="120" w:after="0" w:line="360" w:lineRule="auto"/>
        <w:ind w:left="0"/>
        <w:jc w:val="both"/>
        <w:rPr>
          <w:rFonts w:ascii="Arial" w:hAnsi="Arial" w:cs="Arial"/>
          <w:b/>
          <w:sz w:val="20"/>
          <w:szCs w:val="20"/>
        </w:rPr>
      </w:pPr>
      <w:r w:rsidRPr="008B273E">
        <w:rPr>
          <w:rFonts w:ascii="Arial" w:hAnsi="Arial" w:cs="Arial"/>
          <w:b/>
          <w:sz w:val="20"/>
          <w:szCs w:val="20"/>
        </w:rPr>
        <w:t xml:space="preserve">Ces contrats </w:t>
      </w:r>
      <w:r w:rsidR="00C54D7A">
        <w:rPr>
          <w:rFonts w:ascii="Arial" w:hAnsi="Arial" w:cs="Arial"/>
          <w:b/>
          <w:sz w:val="20"/>
          <w:szCs w:val="20"/>
        </w:rPr>
        <w:t xml:space="preserve">encadreront </w:t>
      </w:r>
      <w:r w:rsidRPr="008B273E">
        <w:rPr>
          <w:rFonts w:ascii="Arial" w:hAnsi="Arial" w:cs="Arial"/>
          <w:b/>
          <w:sz w:val="20"/>
          <w:szCs w:val="20"/>
        </w:rPr>
        <w:t>:</w:t>
      </w:r>
    </w:p>
    <w:p w:rsidR="00AB549D" w:rsidRPr="008B273E" w:rsidRDefault="00AB549D" w:rsidP="00AB549D">
      <w:pPr>
        <w:pStyle w:val="Paragraphedeliste"/>
        <w:numPr>
          <w:ilvl w:val="2"/>
          <w:numId w:val="14"/>
        </w:numPr>
        <w:spacing w:before="120" w:after="0" w:line="360" w:lineRule="auto"/>
        <w:rPr>
          <w:rFonts w:ascii="Arial" w:hAnsi="Arial" w:cs="Arial"/>
          <w:sz w:val="20"/>
          <w:szCs w:val="20"/>
        </w:rPr>
      </w:pPr>
      <w:r w:rsidRPr="008B273E">
        <w:rPr>
          <w:rFonts w:ascii="Arial" w:hAnsi="Arial" w:cs="Arial"/>
          <w:sz w:val="20"/>
          <w:szCs w:val="20"/>
        </w:rPr>
        <w:t xml:space="preserve">Les actions </w:t>
      </w:r>
      <w:r w:rsidR="00C54D7A">
        <w:rPr>
          <w:rFonts w:ascii="Arial" w:hAnsi="Arial" w:cs="Arial"/>
          <w:sz w:val="20"/>
          <w:szCs w:val="20"/>
        </w:rPr>
        <w:t xml:space="preserve">proposées </w:t>
      </w:r>
      <w:r w:rsidRPr="008B273E">
        <w:rPr>
          <w:rFonts w:ascii="Arial" w:hAnsi="Arial" w:cs="Arial"/>
          <w:sz w:val="20"/>
          <w:szCs w:val="20"/>
        </w:rPr>
        <w:t>par les collectivités territoriales</w:t>
      </w:r>
    </w:p>
    <w:p w:rsidR="00AB549D" w:rsidRPr="008B273E" w:rsidRDefault="00277114" w:rsidP="00AB549D">
      <w:pPr>
        <w:pStyle w:val="Paragraphedeliste"/>
        <w:numPr>
          <w:ilvl w:val="2"/>
          <w:numId w:val="14"/>
        </w:numPr>
        <w:spacing w:before="120" w:after="0" w:line="360" w:lineRule="auto"/>
        <w:rPr>
          <w:rFonts w:ascii="Arial" w:hAnsi="Arial" w:cs="Arial"/>
          <w:sz w:val="20"/>
          <w:szCs w:val="20"/>
        </w:rPr>
      </w:pPr>
      <w:r w:rsidRPr="008B273E">
        <w:rPr>
          <w:rFonts w:ascii="Arial" w:hAnsi="Arial" w:cs="Arial"/>
          <w:sz w:val="20"/>
          <w:szCs w:val="20"/>
        </w:rPr>
        <w:t>L</w:t>
      </w:r>
      <w:r w:rsidR="00AB549D" w:rsidRPr="008B273E">
        <w:rPr>
          <w:rFonts w:ascii="Arial" w:hAnsi="Arial" w:cs="Arial"/>
          <w:sz w:val="20"/>
          <w:szCs w:val="20"/>
        </w:rPr>
        <w:t>es actions portées sur leur territoire par des promoteurs reconnus</w:t>
      </w:r>
      <w:r w:rsidRPr="008B273E">
        <w:rPr>
          <w:rFonts w:ascii="Arial" w:hAnsi="Arial" w:cs="Arial"/>
          <w:sz w:val="20"/>
          <w:szCs w:val="20"/>
        </w:rPr>
        <w:t>.</w:t>
      </w:r>
    </w:p>
    <w:p w:rsidR="00F96526" w:rsidRPr="008B273E" w:rsidRDefault="00C54D7A" w:rsidP="00F96526">
      <w:pPr>
        <w:pStyle w:val="Paragraphedeliste"/>
        <w:spacing w:before="120" w:after="0" w:line="360" w:lineRule="auto"/>
        <w:ind w:left="0"/>
        <w:rPr>
          <w:rFonts w:ascii="Arial" w:hAnsi="Arial" w:cs="Arial"/>
          <w:sz w:val="20"/>
          <w:szCs w:val="20"/>
        </w:rPr>
      </w:pPr>
      <w:r>
        <w:rPr>
          <w:rFonts w:ascii="Arial" w:hAnsi="Arial" w:cs="Arial"/>
          <w:sz w:val="20"/>
          <w:szCs w:val="20"/>
        </w:rPr>
        <w:t xml:space="preserve">Elles </w:t>
      </w:r>
      <w:r w:rsidR="00FA4207" w:rsidRPr="008B273E">
        <w:rPr>
          <w:rFonts w:ascii="Arial" w:hAnsi="Arial" w:cs="Arial"/>
          <w:sz w:val="20"/>
          <w:szCs w:val="20"/>
        </w:rPr>
        <w:t>seront déployées sur des</w:t>
      </w:r>
      <w:r w:rsidR="00E01F40" w:rsidRPr="008B273E">
        <w:rPr>
          <w:rFonts w:ascii="Arial" w:hAnsi="Arial" w:cs="Arial"/>
          <w:sz w:val="20"/>
          <w:szCs w:val="20"/>
        </w:rPr>
        <w:t xml:space="preserve"> zones</w:t>
      </w:r>
      <w:r w:rsidR="00AB549D" w:rsidRPr="008B273E">
        <w:rPr>
          <w:rFonts w:ascii="Arial" w:hAnsi="Arial" w:cs="Arial"/>
          <w:sz w:val="20"/>
          <w:szCs w:val="20"/>
        </w:rPr>
        <w:t xml:space="preserve"> identifiées </w:t>
      </w:r>
      <w:r w:rsidR="00285689" w:rsidRPr="008B273E">
        <w:rPr>
          <w:rFonts w:ascii="Arial" w:hAnsi="Arial" w:cs="Arial"/>
          <w:sz w:val="20"/>
          <w:szCs w:val="20"/>
        </w:rPr>
        <w:t>conjointement par l’ARS et l’EPCI à partir des objectifs et termes du CLS.</w:t>
      </w:r>
    </w:p>
    <w:p w:rsidR="00285689" w:rsidRDefault="00285689" w:rsidP="00F96526">
      <w:pPr>
        <w:pStyle w:val="Paragraphedeliste"/>
        <w:spacing w:before="120" w:after="0" w:line="360" w:lineRule="auto"/>
        <w:ind w:left="0"/>
        <w:rPr>
          <w:sz w:val="20"/>
          <w:szCs w:val="20"/>
        </w:rPr>
      </w:pPr>
    </w:p>
    <w:p w:rsidR="00F96526" w:rsidRDefault="00F96526" w:rsidP="00F96526">
      <w:pPr>
        <w:pStyle w:val="Paragraphedeliste"/>
        <w:spacing w:before="120" w:after="0" w:line="360" w:lineRule="auto"/>
        <w:ind w:left="0"/>
        <w:rPr>
          <w:sz w:val="20"/>
          <w:szCs w:val="20"/>
        </w:rPr>
      </w:pPr>
    </w:p>
    <w:p w:rsidR="0063450F" w:rsidRPr="00F96526" w:rsidRDefault="00F96526" w:rsidP="00F96526">
      <w:pPr>
        <w:spacing w:before="120" w:line="300" w:lineRule="atLeast"/>
        <w:rPr>
          <w:rFonts w:ascii="Arial" w:eastAsia="Batang" w:hAnsi="Arial" w:cs="Arial"/>
          <w:b/>
          <w:noProof/>
          <w:color w:val="000080"/>
          <w:sz w:val="28"/>
          <w:szCs w:val="28"/>
        </w:rPr>
      </w:pPr>
      <w:r w:rsidRPr="00F96526">
        <w:rPr>
          <w:rFonts w:ascii="Arial" w:eastAsia="Batang" w:hAnsi="Arial" w:cs="Arial"/>
          <w:b/>
          <w:noProof/>
          <w:color w:val="000080"/>
          <w:sz w:val="28"/>
          <w:szCs w:val="28"/>
        </w:rPr>
        <w:t>III</w:t>
      </w:r>
      <w:r w:rsidR="0063450F" w:rsidRPr="00F96526">
        <w:rPr>
          <w:rFonts w:ascii="Arial" w:eastAsia="Batang" w:hAnsi="Arial" w:cs="Arial"/>
          <w:b/>
          <w:noProof/>
          <w:color w:val="000080"/>
          <w:sz w:val="28"/>
          <w:szCs w:val="28"/>
        </w:rPr>
        <w:t>– Les critères de recevabilité et d’exclusion des projets</w:t>
      </w:r>
    </w:p>
    <w:p w:rsidR="0063450F" w:rsidRDefault="0063450F" w:rsidP="0063450F">
      <w:pPr>
        <w:pStyle w:val="Paragraphedeliste"/>
        <w:spacing w:before="120" w:after="0" w:line="360" w:lineRule="auto"/>
        <w:ind w:left="0"/>
        <w:outlineLvl w:val="0"/>
        <w:rPr>
          <w:rFonts w:ascii="Arial" w:hAnsi="Arial" w:cs="Arial"/>
          <w:b/>
          <w:sz w:val="20"/>
          <w:szCs w:val="20"/>
        </w:rPr>
      </w:pPr>
    </w:p>
    <w:p w:rsidR="0063450F" w:rsidRPr="0063450F" w:rsidRDefault="0063450F" w:rsidP="0063450F">
      <w:pPr>
        <w:pStyle w:val="Paragraphedeliste"/>
        <w:spacing w:before="120" w:after="0" w:line="360" w:lineRule="auto"/>
        <w:ind w:left="0"/>
        <w:jc w:val="both"/>
        <w:outlineLvl w:val="0"/>
        <w:rPr>
          <w:rFonts w:ascii="Arial" w:hAnsi="Arial" w:cs="Arial"/>
          <w:b/>
          <w:sz w:val="20"/>
          <w:szCs w:val="20"/>
        </w:rPr>
      </w:pPr>
      <w:r w:rsidRPr="0063450F">
        <w:rPr>
          <w:rFonts w:ascii="Arial" w:hAnsi="Arial" w:cs="Arial"/>
          <w:b/>
          <w:sz w:val="20"/>
          <w:szCs w:val="20"/>
        </w:rPr>
        <w:t xml:space="preserve">Pour être recevables, les projets doivent </w:t>
      </w:r>
      <w:r w:rsidR="00C62CA5">
        <w:rPr>
          <w:rFonts w:ascii="Arial" w:hAnsi="Arial" w:cs="Arial"/>
          <w:b/>
          <w:sz w:val="20"/>
          <w:szCs w:val="20"/>
        </w:rPr>
        <w:t>répondre aux</w:t>
      </w:r>
      <w:r w:rsidRPr="0063450F">
        <w:rPr>
          <w:rFonts w:ascii="Arial" w:hAnsi="Arial" w:cs="Arial"/>
          <w:b/>
          <w:sz w:val="20"/>
          <w:szCs w:val="20"/>
        </w:rPr>
        <w:t xml:space="preserve"> caractéristiques </w:t>
      </w:r>
      <w:r w:rsidR="00C62CA5">
        <w:rPr>
          <w:rFonts w:ascii="Arial" w:hAnsi="Arial" w:cs="Arial"/>
          <w:b/>
          <w:sz w:val="20"/>
          <w:szCs w:val="20"/>
        </w:rPr>
        <w:t>suivantes :</w:t>
      </w:r>
      <w:r w:rsidRPr="0063450F">
        <w:rPr>
          <w:rFonts w:ascii="Arial" w:hAnsi="Arial" w:cs="Arial"/>
          <w:b/>
          <w:sz w:val="20"/>
          <w:szCs w:val="20"/>
        </w:rPr>
        <w:t xml:space="preserve"> </w:t>
      </w:r>
    </w:p>
    <w:p w:rsidR="00C62CA5" w:rsidRPr="00290C27" w:rsidRDefault="00C62CA5" w:rsidP="00C62CA5">
      <w:pPr>
        <w:pStyle w:val="Paragraphedeliste"/>
        <w:spacing w:before="360" w:after="0" w:line="360" w:lineRule="auto"/>
        <w:jc w:val="both"/>
        <w:rPr>
          <w:rFonts w:ascii="Arial" w:hAnsi="Arial" w:cs="Arial"/>
          <w:color w:val="FF0000"/>
          <w:sz w:val="16"/>
          <w:szCs w:val="16"/>
        </w:rPr>
      </w:pPr>
    </w:p>
    <w:p w:rsidR="00692A44" w:rsidRPr="008A3349" w:rsidRDefault="00692A44" w:rsidP="00692A44">
      <w:pPr>
        <w:pStyle w:val="Paragraphedeliste"/>
        <w:numPr>
          <w:ilvl w:val="0"/>
          <w:numId w:val="26"/>
        </w:numPr>
        <w:spacing w:before="120" w:beforeAutospacing="1" w:afterAutospacing="1" w:line="360" w:lineRule="auto"/>
        <w:jc w:val="both"/>
        <w:rPr>
          <w:rFonts w:ascii="Arial" w:hAnsi="Arial" w:cs="Arial"/>
          <w:sz w:val="20"/>
        </w:rPr>
      </w:pPr>
      <w:r w:rsidRPr="008A3349">
        <w:rPr>
          <w:rFonts w:ascii="Arial" w:hAnsi="Arial" w:cs="Arial"/>
          <w:sz w:val="20"/>
        </w:rPr>
        <w:t>Projet inscrit</w:t>
      </w:r>
      <w:r w:rsidR="0073279D" w:rsidRPr="008A3349">
        <w:rPr>
          <w:rFonts w:ascii="Arial" w:hAnsi="Arial" w:cs="Arial"/>
          <w:sz w:val="20"/>
        </w:rPr>
        <w:t xml:space="preserve"> dans une démarche de prévention et promotion de la santé</w:t>
      </w:r>
      <w:r w:rsidRPr="008A3349">
        <w:rPr>
          <w:rFonts w:ascii="Arial" w:hAnsi="Arial" w:cs="Arial"/>
          <w:sz w:val="20"/>
        </w:rPr>
        <w:t>,</w:t>
      </w:r>
      <w:r w:rsidR="0073279D" w:rsidRPr="008A3349">
        <w:rPr>
          <w:rFonts w:ascii="Arial" w:hAnsi="Arial" w:cs="Arial"/>
          <w:sz w:val="20"/>
        </w:rPr>
        <w:t xml:space="preserve"> telle que </w:t>
      </w:r>
      <w:r w:rsidR="0047644A" w:rsidRPr="008A3349">
        <w:rPr>
          <w:rFonts w:ascii="Arial" w:hAnsi="Arial" w:cs="Arial"/>
          <w:sz w:val="20"/>
        </w:rPr>
        <w:t xml:space="preserve">prévue </w:t>
      </w:r>
      <w:r w:rsidR="00100D4A" w:rsidRPr="008A3349">
        <w:rPr>
          <w:rFonts w:ascii="Arial" w:hAnsi="Arial" w:cs="Arial"/>
          <w:sz w:val="20"/>
        </w:rPr>
        <w:t>par la</w:t>
      </w:r>
      <w:r w:rsidR="0073279D" w:rsidRPr="008A3349">
        <w:rPr>
          <w:rFonts w:ascii="Arial" w:hAnsi="Arial" w:cs="Arial"/>
          <w:sz w:val="20"/>
        </w:rPr>
        <w:t xml:space="preserve"> Charte d’Ottawa </w:t>
      </w:r>
      <w:r w:rsidRPr="008A3349">
        <w:rPr>
          <w:rFonts w:ascii="Arial" w:hAnsi="Arial" w:cs="Arial"/>
          <w:sz w:val="20"/>
        </w:rPr>
        <w:t xml:space="preserve">qui </w:t>
      </w:r>
      <w:r w:rsidR="0047644A" w:rsidRPr="008A3349">
        <w:rPr>
          <w:rFonts w:ascii="Arial" w:hAnsi="Arial" w:cs="Arial"/>
          <w:sz w:val="20"/>
        </w:rPr>
        <w:t xml:space="preserve">définit les </w:t>
      </w:r>
      <w:r w:rsidR="008A3349" w:rsidRPr="008A3349">
        <w:rPr>
          <w:rFonts w:ascii="Arial" w:hAnsi="Arial" w:cs="Arial"/>
          <w:sz w:val="20"/>
        </w:rPr>
        <w:t>conditions et ressources préalables à la santé</w:t>
      </w:r>
      <w:r w:rsidR="00B9246A" w:rsidRPr="008A3349">
        <w:rPr>
          <w:rFonts w:ascii="Arial" w:hAnsi="Arial" w:cs="Arial"/>
          <w:sz w:val="20"/>
        </w:rPr>
        <w:t> :</w:t>
      </w:r>
      <w:r w:rsidR="0047644A" w:rsidRPr="008A3349">
        <w:rPr>
          <w:rFonts w:ascii="Arial" w:hAnsi="Arial" w:cs="Arial"/>
          <w:sz w:val="20"/>
        </w:rPr>
        <w:t xml:space="preserve"> mise en place de moyens, </w:t>
      </w:r>
      <w:r w:rsidRPr="008A3349">
        <w:rPr>
          <w:rFonts w:ascii="Arial" w:hAnsi="Arial" w:cs="Arial"/>
          <w:sz w:val="20"/>
        </w:rPr>
        <w:t>m</w:t>
      </w:r>
      <w:r w:rsidR="0047644A" w:rsidRPr="008A3349">
        <w:rPr>
          <w:rFonts w:ascii="Arial" w:hAnsi="Arial" w:cs="Arial"/>
          <w:sz w:val="20"/>
        </w:rPr>
        <w:t xml:space="preserve">édiation, élaboration de politiques pour la santé, création </w:t>
      </w:r>
      <w:r w:rsidR="00B9246A" w:rsidRPr="008A3349">
        <w:rPr>
          <w:rFonts w:ascii="Arial" w:hAnsi="Arial" w:cs="Arial"/>
          <w:sz w:val="20"/>
        </w:rPr>
        <w:t>d’enviro</w:t>
      </w:r>
      <w:r w:rsidR="00B9246A" w:rsidRPr="00D84C1E">
        <w:rPr>
          <w:rFonts w:ascii="Arial" w:hAnsi="Arial" w:cs="Arial"/>
          <w:sz w:val="20"/>
        </w:rPr>
        <w:t xml:space="preserve">nnements favorables, renforcement de l’action communautaire, acquisition d’aptitudes individuelles, réorientation des services de </w:t>
      </w:r>
      <w:r w:rsidR="00B9246A" w:rsidRPr="008A3349">
        <w:rPr>
          <w:rFonts w:ascii="Arial" w:hAnsi="Arial" w:cs="Arial"/>
          <w:sz w:val="20"/>
        </w:rPr>
        <w:t>santé, pour agir sur les facteurs influençant la santé</w:t>
      </w:r>
      <w:r w:rsidR="0047644A" w:rsidRPr="008A3349">
        <w:rPr>
          <w:rFonts w:ascii="Arial" w:hAnsi="Arial" w:cs="Arial"/>
          <w:sz w:val="20"/>
        </w:rPr>
        <w:t>.</w:t>
      </w:r>
    </w:p>
    <w:p w:rsidR="00301FF0" w:rsidRPr="008A3349" w:rsidRDefault="0047644A" w:rsidP="00692A44">
      <w:pPr>
        <w:pStyle w:val="Paragraphedeliste"/>
        <w:spacing w:before="120" w:beforeAutospacing="1" w:afterAutospacing="1" w:line="360" w:lineRule="auto"/>
        <w:jc w:val="both"/>
        <w:rPr>
          <w:rFonts w:ascii="Arial" w:hAnsi="Arial" w:cs="Arial"/>
          <w:sz w:val="20"/>
        </w:rPr>
      </w:pPr>
      <w:r w:rsidRPr="008A3349">
        <w:rPr>
          <w:rFonts w:ascii="Arial" w:hAnsi="Arial" w:cs="Arial"/>
          <w:sz w:val="20"/>
        </w:rPr>
        <w:t xml:space="preserve"> Autrement </w:t>
      </w:r>
      <w:r w:rsidR="00BD2F6B" w:rsidRPr="008A3349">
        <w:rPr>
          <w:rFonts w:ascii="Arial" w:hAnsi="Arial" w:cs="Arial"/>
          <w:sz w:val="20"/>
        </w:rPr>
        <w:t>dit,</w:t>
      </w:r>
      <w:r w:rsidRPr="008A3349">
        <w:rPr>
          <w:rFonts w:ascii="Arial" w:hAnsi="Arial" w:cs="Arial"/>
          <w:sz w:val="20"/>
        </w:rPr>
        <w:t xml:space="preserve"> le projet doit</w:t>
      </w:r>
      <w:r w:rsidR="00301FF0" w:rsidRPr="008A3349">
        <w:rPr>
          <w:rFonts w:ascii="Arial" w:hAnsi="Arial" w:cs="Arial"/>
          <w:sz w:val="20"/>
        </w:rPr>
        <w:t> :</w:t>
      </w:r>
    </w:p>
    <w:p w:rsidR="0073279D" w:rsidRPr="007447F8" w:rsidRDefault="0047644A" w:rsidP="00692A44">
      <w:pPr>
        <w:pStyle w:val="Paragraphedeliste"/>
        <w:numPr>
          <w:ilvl w:val="2"/>
          <w:numId w:val="15"/>
        </w:numPr>
        <w:spacing w:before="120" w:beforeAutospacing="1" w:afterAutospacing="1" w:line="360" w:lineRule="auto"/>
        <w:jc w:val="both"/>
        <w:rPr>
          <w:rFonts w:ascii="Arial" w:hAnsi="Arial" w:cs="Arial"/>
          <w:sz w:val="20"/>
        </w:rPr>
      </w:pPr>
      <w:r w:rsidRPr="007447F8">
        <w:rPr>
          <w:rFonts w:ascii="Arial" w:hAnsi="Arial" w:cs="Arial"/>
          <w:sz w:val="20"/>
        </w:rPr>
        <w:t>s’inscrire</w:t>
      </w:r>
      <w:r w:rsidR="00301FF0" w:rsidRPr="007447F8">
        <w:rPr>
          <w:rFonts w:ascii="Arial" w:hAnsi="Arial" w:cs="Arial"/>
          <w:sz w:val="20"/>
        </w:rPr>
        <w:t> </w:t>
      </w:r>
      <w:r w:rsidRPr="007447F8">
        <w:rPr>
          <w:rFonts w:ascii="Arial" w:hAnsi="Arial" w:cs="Arial"/>
          <w:sz w:val="20"/>
        </w:rPr>
        <w:t>dans </w:t>
      </w:r>
      <w:r w:rsidR="00301FF0" w:rsidRPr="007447F8">
        <w:rPr>
          <w:rFonts w:ascii="Arial" w:hAnsi="Arial" w:cs="Arial"/>
          <w:sz w:val="20"/>
        </w:rPr>
        <w:t>une d</w:t>
      </w:r>
      <w:r w:rsidR="0073279D" w:rsidRPr="007447F8">
        <w:rPr>
          <w:rFonts w:ascii="Arial" w:hAnsi="Arial" w:cs="Arial"/>
          <w:sz w:val="20"/>
        </w:rPr>
        <w:t xml:space="preserve">émarche active, </w:t>
      </w:r>
      <w:r w:rsidR="00D304A2" w:rsidRPr="007447F8">
        <w:rPr>
          <w:rFonts w:ascii="Arial" w:hAnsi="Arial" w:cs="Arial"/>
          <w:sz w:val="20"/>
        </w:rPr>
        <w:t>impliquant les populations</w:t>
      </w:r>
      <w:r w:rsidR="0073279D" w:rsidRPr="007447F8">
        <w:rPr>
          <w:rFonts w:ascii="Arial" w:hAnsi="Arial" w:cs="Arial"/>
          <w:sz w:val="20"/>
        </w:rPr>
        <w:t xml:space="preserve">, </w:t>
      </w:r>
      <w:r w:rsidR="00223677" w:rsidRPr="007447F8">
        <w:rPr>
          <w:rFonts w:ascii="Arial" w:hAnsi="Arial" w:cs="Arial"/>
          <w:sz w:val="20"/>
        </w:rPr>
        <w:t>développant leur</w:t>
      </w:r>
      <w:r w:rsidR="00B8613A" w:rsidRPr="007447F8">
        <w:rPr>
          <w:rFonts w:ascii="Arial" w:hAnsi="Arial" w:cs="Arial"/>
          <w:sz w:val="20"/>
        </w:rPr>
        <w:t xml:space="preserve"> autonomie</w:t>
      </w:r>
      <w:r w:rsidR="0073279D" w:rsidRPr="007447F8">
        <w:rPr>
          <w:rFonts w:ascii="Arial" w:hAnsi="Arial" w:cs="Arial"/>
          <w:sz w:val="20"/>
        </w:rPr>
        <w:t xml:space="preserve"> et respectant leur culture</w:t>
      </w:r>
      <w:r w:rsidR="00B17E8F" w:rsidRPr="007447F8">
        <w:rPr>
          <w:rFonts w:ascii="Arial" w:hAnsi="Arial" w:cs="Arial"/>
          <w:sz w:val="20"/>
        </w:rPr>
        <w:t>,</w:t>
      </w:r>
    </w:p>
    <w:p w:rsidR="0073279D" w:rsidRPr="008A3349" w:rsidRDefault="00B9246A" w:rsidP="00692A44">
      <w:pPr>
        <w:pStyle w:val="Paragraphedeliste"/>
        <w:numPr>
          <w:ilvl w:val="2"/>
          <w:numId w:val="15"/>
        </w:numPr>
        <w:spacing w:before="120" w:after="0" w:line="360" w:lineRule="auto"/>
        <w:jc w:val="both"/>
        <w:rPr>
          <w:rFonts w:ascii="Arial" w:hAnsi="Arial" w:cs="Arial"/>
          <w:sz w:val="20"/>
          <w:szCs w:val="20"/>
        </w:rPr>
      </w:pPr>
      <w:r w:rsidRPr="008A3349">
        <w:rPr>
          <w:rFonts w:ascii="Arial" w:hAnsi="Arial" w:cs="Arial"/>
          <w:sz w:val="20"/>
          <w:szCs w:val="20"/>
        </w:rPr>
        <w:lastRenderedPageBreak/>
        <w:t>p</w:t>
      </w:r>
      <w:r w:rsidR="0073279D" w:rsidRPr="008A3349">
        <w:rPr>
          <w:rFonts w:ascii="Arial" w:hAnsi="Arial" w:cs="Arial"/>
          <w:sz w:val="20"/>
          <w:szCs w:val="20"/>
        </w:rPr>
        <w:t>rivilégi</w:t>
      </w:r>
      <w:r w:rsidRPr="008A3349">
        <w:rPr>
          <w:rFonts w:ascii="Arial" w:hAnsi="Arial" w:cs="Arial"/>
          <w:sz w:val="20"/>
          <w:szCs w:val="20"/>
        </w:rPr>
        <w:t>er</w:t>
      </w:r>
      <w:r w:rsidR="0073279D" w:rsidRPr="008A3349">
        <w:rPr>
          <w:rFonts w:ascii="Arial" w:hAnsi="Arial" w:cs="Arial"/>
          <w:sz w:val="20"/>
          <w:szCs w:val="20"/>
        </w:rPr>
        <w:t xml:space="preserve"> les démarches communautaires portées par les pairs</w:t>
      </w:r>
      <w:r w:rsidR="00B17E8F" w:rsidRPr="008A3349">
        <w:rPr>
          <w:rFonts w:ascii="Arial" w:hAnsi="Arial" w:cs="Arial"/>
          <w:sz w:val="20"/>
          <w:szCs w:val="20"/>
        </w:rPr>
        <w:t>,</w:t>
      </w:r>
    </w:p>
    <w:p w:rsidR="00290C27" w:rsidRPr="008A3349" w:rsidRDefault="00285689" w:rsidP="00692A44">
      <w:pPr>
        <w:pStyle w:val="Paragraphedeliste"/>
        <w:numPr>
          <w:ilvl w:val="2"/>
          <w:numId w:val="15"/>
        </w:numPr>
        <w:spacing w:before="120" w:after="0" w:line="360" w:lineRule="auto"/>
        <w:jc w:val="both"/>
        <w:rPr>
          <w:rFonts w:ascii="Arial" w:hAnsi="Arial" w:cs="Arial"/>
          <w:sz w:val="20"/>
          <w:szCs w:val="20"/>
        </w:rPr>
      </w:pPr>
      <w:r w:rsidRPr="008A3349">
        <w:rPr>
          <w:rFonts w:ascii="Arial" w:hAnsi="Arial" w:cs="Arial"/>
          <w:sz w:val="20"/>
          <w:szCs w:val="20"/>
        </w:rPr>
        <w:t>intégr</w:t>
      </w:r>
      <w:r w:rsidR="00290C27" w:rsidRPr="008A3349">
        <w:rPr>
          <w:rFonts w:ascii="Arial" w:hAnsi="Arial" w:cs="Arial"/>
          <w:sz w:val="20"/>
          <w:szCs w:val="20"/>
        </w:rPr>
        <w:t>er</w:t>
      </w:r>
      <w:r w:rsidRPr="008A3349">
        <w:rPr>
          <w:rFonts w:ascii="Arial" w:hAnsi="Arial" w:cs="Arial"/>
          <w:sz w:val="20"/>
          <w:szCs w:val="20"/>
        </w:rPr>
        <w:t xml:space="preserve"> des actions en direction des publics éloignés du système de santé.</w:t>
      </w:r>
    </w:p>
    <w:p w:rsidR="000E7F6A" w:rsidRPr="008A3349" w:rsidRDefault="000E7F6A" w:rsidP="00692A44">
      <w:pPr>
        <w:pStyle w:val="Paragraphedeliste"/>
        <w:spacing w:before="120" w:after="0" w:line="360" w:lineRule="auto"/>
        <w:ind w:left="1980"/>
        <w:jc w:val="both"/>
        <w:rPr>
          <w:rFonts w:ascii="Arial" w:hAnsi="Arial" w:cs="Arial"/>
          <w:sz w:val="20"/>
          <w:szCs w:val="20"/>
        </w:rPr>
      </w:pPr>
    </w:p>
    <w:p w:rsidR="0073279D" w:rsidRPr="008A3349" w:rsidRDefault="00DF7744" w:rsidP="00692A44">
      <w:pPr>
        <w:pStyle w:val="Paragraphedeliste"/>
        <w:numPr>
          <w:ilvl w:val="0"/>
          <w:numId w:val="21"/>
        </w:numPr>
        <w:spacing w:before="120" w:line="360" w:lineRule="auto"/>
        <w:jc w:val="both"/>
        <w:rPr>
          <w:rFonts w:ascii="Arial" w:hAnsi="Arial" w:cs="Arial"/>
          <w:sz w:val="20"/>
          <w:szCs w:val="20"/>
        </w:rPr>
      </w:pPr>
      <w:r>
        <w:rPr>
          <w:rFonts w:ascii="Arial" w:hAnsi="Arial" w:cs="Arial"/>
          <w:sz w:val="20"/>
        </w:rPr>
        <w:t xml:space="preserve">Projet devant faire preuve de pertinence car construit en réponse à une analyse des besoins de santé et faisant appel à des modalités d’intervention validées </w:t>
      </w:r>
      <w:r w:rsidRPr="008A3349">
        <w:rPr>
          <w:rFonts w:ascii="Arial" w:hAnsi="Arial" w:cs="Arial"/>
          <w:sz w:val="20"/>
          <w:szCs w:val="20"/>
          <w:lang w:eastAsia="fr-FR"/>
        </w:rPr>
        <w:t>(référencées à des données probantes) ou éventuellement innovantes si une évaluation d’impact est incluse</w:t>
      </w:r>
    </w:p>
    <w:p w:rsidR="00DF7744" w:rsidRPr="00DF7744" w:rsidRDefault="00DF7744" w:rsidP="00B8792D">
      <w:pPr>
        <w:pStyle w:val="Paragraphedeliste"/>
        <w:autoSpaceDE w:val="0"/>
        <w:autoSpaceDN w:val="0"/>
        <w:adjustRightInd w:val="0"/>
        <w:spacing w:before="120" w:line="360" w:lineRule="auto"/>
        <w:jc w:val="both"/>
        <w:rPr>
          <w:rFonts w:ascii="Arial" w:hAnsi="Arial" w:cs="Arial"/>
          <w:sz w:val="20"/>
          <w:szCs w:val="20"/>
        </w:rPr>
      </w:pPr>
    </w:p>
    <w:p w:rsidR="00285689" w:rsidRPr="008A3349" w:rsidRDefault="00692A44" w:rsidP="00692A44">
      <w:pPr>
        <w:pStyle w:val="Paragraphedeliste"/>
        <w:numPr>
          <w:ilvl w:val="0"/>
          <w:numId w:val="21"/>
        </w:numPr>
        <w:autoSpaceDE w:val="0"/>
        <w:autoSpaceDN w:val="0"/>
        <w:adjustRightInd w:val="0"/>
        <w:spacing w:before="120" w:line="360" w:lineRule="auto"/>
        <w:jc w:val="both"/>
        <w:rPr>
          <w:rFonts w:ascii="Arial" w:hAnsi="Arial" w:cs="Arial"/>
          <w:sz w:val="20"/>
          <w:szCs w:val="20"/>
        </w:rPr>
      </w:pPr>
      <w:r w:rsidRPr="008A3349">
        <w:rPr>
          <w:rFonts w:ascii="Arial" w:hAnsi="Arial" w:cs="Arial"/>
          <w:sz w:val="20"/>
        </w:rPr>
        <w:t xml:space="preserve">Projet devant contribuer à la réduction des inégalités sociales et </w:t>
      </w:r>
      <w:r w:rsidR="00443611" w:rsidRPr="008A3349">
        <w:rPr>
          <w:rFonts w:ascii="Arial" w:hAnsi="Arial" w:cs="Arial"/>
          <w:sz w:val="20"/>
        </w:rPr>
        <w:t>territoriales</w:t>
      </w:r>
      <w:r w:rsidRPr="008A3349">
        <w:rPr>
          <w:rFonts w:ascii="Arial" w:hAnsi="Arial" w:cs="Arial"/>
          <w:sz w:val="20"/>
        </w:rPr>
        <w:t xml:space="preserve"> de santé</w:t>
      </w:r>
    </w:p>
    <w:p w:rsidR="00C62CA5" w:rsidRPr="008A3349" w:rsidRDefault="00C62CA5" w:rsidP="00692A44">
      <w:pPr>
        <w:pStyle w:val="Paragraphedeliste"/>
        <w:autoSpaceDE w:val="0"/>
        <w:autoSpaceDN w:val="0"/>
        <w:adjustRightInd w:val="0"/>
        <w:spacing w:before="120" w:after="0" w:line="360" w:lineRule="auto"/>
        <w:jc w:val="both"/>
        <w:rPr>
          <w:rFonts w:ascii="Arial" w:hAnsi="Arial" w:cs="Arial"/>
          <w:sz w:val="20"/>
          <w:szCs w:val="20"/>
          <w:lang w:eastAsia="fr-FR"/>
        </w:rPr>
      </w:pPr>
    </w:p>
    <w:p w:rsidR="0073279D" w:rsidRPr="008A3349" w:rsidRDefault="00443611" w:rsidP="00217DCB">
      <w:pPr>
        <w:pStyle w:val="Paragraphedeliste"/>
        <w:numPr>
          <w:ilvl w:val="0"/>
          <w:numId w:val="21"/>
        </w:numPr>
        <w:autoSpaceDE w:val="0"/>
        <w:autoSpaceDN w:val="0"/>
        <w:adjustRightInd w:val="0"/>
        <w:spacing w:before="120" w:after="0" w:line="360" w:lineRule="auto"/>
        <w:jc w:val="both"/>
        <w:rPr>
          <w:rFonts w:ascii="Arial" w:hAnsi="Arial" w:cs="Arial"/>
          <w:sz w:val="16"/>
          <w:szCs w:val="16"/>
        </w:rPr>
      </w:pPr>
      <w:r w:rsidRPr="008A3349">
        <w:rPr>
          <w:rFonts w:ascii="Arial" w:hAnsi="Arial" w:cs="Arial"/>
          <w:sz w:val="20"/>
        </w:rPr>
        <w:t>Projet présentant un m</w:t>
      </w:r>
      <w:r w:rsidR="0073279D" w:rsidRPr="008A3349">
        <w:rPr>
          <w:rFonts w:ascii="Arial" w:hAnsi="Arial" w:cs="Arial"/>
          <w:sz w:val="20"/>
        </w:rPr>
        <w:t>ontage financier lisible</w:t>
      </w:r>
      <w:r w:rsidRPr="008A3349">
        <w:rPr>
          <w:rFonts w:ascii="Arial" w:hAnsi="Arial" w:cs="Arial"/>
          <w:sz w:val="20"/>
        </w:rPr>
        <w:t>,</w:t>
      </w:r>
      <w:r w:rsidR="0073279D" w:rsidRPr="008A3349">
        <w:rPr>
          <w:rFonts w:ascii="Arial" w:hAnsi="Arial" w:cs="Arial"/>
          <w:sz w:val="20"/>
        </w:rPr>
        <w:t xml:space="preserve"> faisant apparaître les possibilités de cofinancements et les différents postes de dépenses et de recettes.</w:t>
      </w:r>
      <w:r w:rsidR="00B8792D">
        <w:rPr>
          <w:rFonts w:ascii="Arial" w:hAnsi="Arial" w:cs="Arial"/>
          <w:sz w:val="20"/>
        </w:rPr>
        <w:t xml:space="preserve"> En cas de cof</w:t>
      </w:r>
      <w:r w:rsidR="00866FD1" w:rsidRPr="008A3349">
        <w:rPr>
          <w:rFonts w:ascii="Arial" w:hAnsi="Arial" w:cs="Arial"/>
          <w:sz w:val="20"/>
        </w:rPr>
        <w:t>inancement</w:t>
      </w:r>
      <w:r w:rsidR="00B8792D">
        <w:rPr>
          <w:rFonts w:ascii="Arial" w:hAnsi="Arial" w:cs="Arial"/>
          <w:sz w:val="20"/>
        </w:rPr>
        <w:t>,</w:t>
      </w:r>
      <w:r w:rsidR="00866FD1" w:rsidRPr="008A3349">
        <w:rPr>
          <w:rFonts w:ascii="Arial" w:hAnsi="Arial" w:cs="Arial"/>
          <w:sz w:val="20"/>
        </w:rPr>
        <w:t xml:space="preserve"> la preuve de ce dernier devra être fournie ;</w:t>
      </w:r>
      <w:r w:rsidR="000E7F6A" w:rsidRPr="008A3349">
        <w:rPr>
          <w:rFonts w:ascii="Arial" w:hAnsi="Arial" w:cs="Arial"/>
          <w:sz w:val="20"/>
        </w:rPr>
        <w:t xml:space="preserve"> Ces cofinancements doivent apparaitre en ressources dans le budget prévisionnel de l’action y compris pour les mises à disposition, le bénévolat…</w:t>
      </w:r>
    </w:p>
    <w:p w:rsidR="008E4878" w:rsidRPr="008E4878" w:rsidRDefault="008E4878" w:rsidP="008E4878">
      <w:pPr>
        <w:pStyle w:val="Paragraphedeliste"/>
        <w:rPr>
          <w:rFonts w:ascii="Arial" w:hAnsi="Arial" w:cs="Arial"/>
          <w:sz w:val="16"/>
          <w:szCs w:val="16"/>
        </w:rPr>
      </w:pPr>
    </w:p>
    <w:p w:rsidR="00443611" w:rsidRPr="00443611" w:rsidRDefault="00443611" w:rsidP="008E4878">
      <w:pPr>
        <w:pStyle w:val="Paragraphedeliste"/>
        <w:autoSpaceDE w:val="0"/>
        <w:autoSpaceDN w:val="0"/>
        <w:adjustRightInd w:val="0"/>
        <w:spacing w:before="120" w:after="0" w:line="360" w:lineRule="auto"/>
        <w:ind w:left="0"/>
        <w:jc w:val="both"/>
        <w:rPr>
          <w:rFonts w:ascii="Arial" w:hAnsi="Arial" w:cs="Arial"/>
          <w:sz w:val="16"/>
          <w:szCs w:val="16"/>
        </w:rPr>
      </w:pPr>
      <w:r w:rsidRPr="008E4878">
        <w:rPr>
          <w:rFonts w:ascii="Arial" w:hAnsi="Arial" w:cs="Arial"/>
          <w:sz w:val="20"/>
          <w:szCs w:val="20"/>
        </w:rPr>
        <w:t>En outre, il convient de préciser que :</w:t>
      </w:r>
    </w:p>
    <w:p w:rsidR="00443611" w:rsidRPr="008A3349" w:rsidRDefault="00443611" w:rsidP="00217DCB">
      <w:pPr>
        <w:pStyle w:val="Paragraphedeliste"/>
        <w:autoSpaceDE w:val="0"/>
        <w:autoSpaceDN w:val="0"/>
        <w:adjustRightInd w:val="0"/>
        <w:spacing w:before="120" w:after="0" w:line="360" w:lineRule="auto"/>
        <w:ind w:left="0"/>
        <w:jc w:val="both"/>
        <w:rPr>
          <w:rFonts w:ascii="Arial" w:hAnsi="Arial" w:cs="Arial"/>
          <w:sz w:val="16"/>
          <w:szCs w:val="16"/>
        </w:rPr>
      </w:pPr>
    </w:p>
    <w:p w:rsidR="00443611" w:rsidRPr="008A3349" w:rsidRDefault="00443611" w:rsidP="00217DCB">
      <w:pPr>
        <w:pStyle w:val="Paragraphedeliste"/>
        <w:numPr>
          <w:ilvl w:val="0"/>
          <w:numId w:val="18"/>
        </w:numPr>
        <w:jc w:val="both"/>
        <w:rPr>
          <w:rFonts w:ascii="Arial" w:hAnsi="Arial" w:cs="Arial"/>
          <w:sz w:val="20"/>
          <w:szCs w:val="20"/>
        </w:rPr>
      </w:pPr>
      <w:r w:rsidRPr="008A3349">
        <w:rPr>
          <w:rFonts w:ascii="Arial" w:hAnsi="Arial" w:cs="Arial"/>
          <w:b/>
          <w:sz w:val="20"/>
          <w:szCs w:val="20"/>
        </w:rPr>
        <w:t xml:space="preserve">Les crédits de prévention ne peuvent servir à financer que des actions, et en aucun cas des dépenses courantes de fonctionnement liées globalement à </w:t>
      </w:r>
      <w:r w:rsidR="00217DCB" w:rsidRPr="008A3349">
        <w:rPr>
          <w:rFonts w:ascii="Arial" w:hAnsi="Arial" w:cs="Arial"/>
          <w:b/>
          <w:sz w:val="20"/>
          <w:szCs w:val="20"/>
        </w:rPr>
        <w:t>la</w:t>
      </w:r>
      <w:r w:rsidRPr="008A3349">
        <w:rPr>
          <w:rFonts w:ascii="Arial" w:hAnsi="Arial" w:cs="Arial"/>
          <w:b/>
          <w:sz w:val="20"/>
          <w:szCs w:val="20"/>
        </w:rPr>
        <w:t xml:space="preserve"> structure.</w:t>
      </w:r>
      <w:r w:rsidR="00217DCB" w:rsidRPr="008A3349">
        <w:rPr>
          <w:rFonts w:ascii="Arial" w:hAnsi="Arial" w:cs="Arial"/>
          <w:b/>
          <w:sz w:val="20"/>
          <w:szCs w:val="20"/>
        </w:rPr>
        <w:t xml:space="preserve"> </w:t>
      </w:r>
      <w:r w:rsidRPr="008A3349">
        <w:rPr>
          <w:rFonts w:ascii="Arial" w:hAnsi="Arial" w:cs="Arial"/>
          <w:sz w:val="20"/>
          <w:szCs w:val="20"/>
        </w:rPr>
        <w:t>En aucun cas les charges indirectes de l’action, liées aux frais généraux de fonctionnement de l’association, ne doivent être réparties dans les charges directes affectées à l’action.</w:t>
      </w:r>
    </w:p>
    <w:p w:rsidR="00217DCB" w:rsidRPr="008A3349" w:rsidRDefault="00217DCB" w:rsidP="00217DCB">
      <w:pPr>
        <w:pStyle w:val="Paragraphedeliste"/>
        <w:jc w:val="both"/>
        <w:rPr>
          <w:rFonts w:ascii="Arial" w:hAnsi="Arial" w:cs="Arial"/>
          <w:sz w:val="20"/>
          <w:szCs w:val="20"/>
        </w:rPr>
      </w:pPr>
    </w:p>
    <w:p w:rsidR="00443611" w:rsidRPr="008A3349" w:rsidRDefault="00443611" w:rsidP="00217DCB">
      <w:pPr>
        <w:pStyle w:val="Paragraphedeliste"/>
        <w:numPr>
          <w:ilvl w:val="0"/>
          <w:numId w:val="18"/>
        </w:numPr>
        <w:jc w:val="both"/>
        <w:rPr>
          <w:rFonts w:ascii="Arial" w:hAnsi="Arial" w:cs="Arial"/>
          <w:sz w:val="20"/>
          <w:szCs w:val="20"/>
        </w:rPr>
      </w:pPr>
      <w:r w:rsidRPr="008A3349">
        <w:rPr>
          <w:rFonts w:ascii="Arial" w:hAnsi="Arial" w:cs="Arial"/>
          <w:sz w:val="20"/>
          <w:szCs w:val="20"/>
        </w:rPr>
        <w:t>De même, il n’y a pas lieu de mentionner, dans la partie « produits » des ressources autres que celles qui sont liées directement à l’action.</w:t>
      </w:r>
    </w:p>
    <w:p w:rsidR="00443611" w:rsidRPr="008A3349" w:rsidRDefault="00443611" w:rsidP="00217DCB">
      <w:pPr>
        <w:pStyle w:val="Paragraphedeliste"/>
        <w:jc w:val="both"/>
        <w:rPr>
          <w:rFonts w:ascii="Arial" w:hAnsi="Arial" w:cs="Arial"/>
        </w:rPr>
      </w:pPr>
    </w:p>
    <w:p w:rsidR="00443611" w:rsidRPr="008A3349" w:rsidRDefault="00443611" w:rsidP="00217DCB">
      <w:pPr>
        <w:pStyle w:val="Paragraphedeliste"/>
        <w:numPr>
          <w:ilvl w:val="0"/>
          <w:numId w:val="18"/>
        </w:numPr>
        <w:jc w:val="both"/>
        <w:rPr>
          <w:rFonts w:ascii="Arial" w:hAnsi="Arial" w:cs="Arial"/>
          <w:sz w:val="20"/>
          <w:szCs w:val="20"/>
        </w:rPr>
      </w:pPr>
      <w:r w:rsidRPr="008A3349">
        <w:rPr>
          <w:rFonts w:ascii="Arial" w:hAnsi="Arial" w:cs="Arial"/>
          <w:b/>
          <w:sz w:val="20"/>
          <w:szCs w:val="20"/>
        </w:rPr>
        <w:t xml:space="preserve">Les </w:t>
      </w:r>
      <w:r w:rsidR="00217DCB" w:rsidRPr="008A3349">
        <w:rPr>
          <w:rFonts w:ascii="Arial" w:hAnsi="Arial" w:cs="Arial"/>
          <w:b/>
          <w:sz w:val="20"/>
          <w:szCs w:val="20"/>
        </w:rPr>
        <w:t xml:space="preserve">subventions </w:t>
      </w:r>
      <w:r w:rsidRPr="008A3349">
        <w:rPr>
          <w:rFonts w:ascii="Arial" w:hAnsi="Arial" w:cs="Arial"/>
          <w:b/>
          <w:sz w:val="20"/>
          <w:szCs w:val="20"/>
        </w:rPr>
        <w:t xml:space="preserve">ne sont pas pérennes. </w:t>
      </w:r>
      <w:r w:rsidR="00037499">
        <w:rPr>
          <w:rFonts w:ascii="Arial" w:hAnsi="Arial" w:cs="Arial"/>
          <w:b/>
          <w:sz w:val="20"/>
          <w:szCs w:val="20"/>
        </w:rPr>
        <w:t xml:space="preserve">Elles </w:t>
      </w:r>
      <w:r w:rsidRPr="008A3349">
        <w:rPr>
          <w:rFonts w:ascii="Arial" w:hAnsi="Arial" w:cs="Arial"/>
          <w:b/>
          <w:sz w:val="20"/>
          <w:szCs w:val="20"/>
        </w:rPr>
        <w:t>sont accordé</w:t>
      </w:r>
      <w:r w:rsidR="00037499">
        <w:rPr>
          <w:rFonts w:ascii="Arial" w:hAnsi="Arial" w:cs="Arial"/>
          <w:b/>
          <w:sz w:val="20"/>
          <w:szCs w:val="20"/>
        </w:rPr>
        <w:t>e</w:t>
      </w:r>
      <w:r w:rsidRPr="008A3349">
        <w:rPr>
          <w:rFonts w:ascii="Arial" w:hAnsi="Arial" w:cs="Arial"/>
          <w:b/>
          <w:sz w:val="20"/>
          <w:szCs w:val="20"/>
        </w:rPr>
        <w:t xml:space="preserve">s en principe </w:t>
      </w:r>
      <w:r w:rsidR="00B8792D">
        <w:rPr>
          <w:rFonts w:ascii="Arial" w:hAnsi="Arial" w:cs="Arial"/>
          <w:b/>
          <w:sz w:val="20"/>
          <w:szCs w:val="20"/>
        </w:rPr>
        <w:t xml:space="preserve">que </w:t>
      </w:r>
      <w:r w:rsidRPr="008A3349">
        <w:rPr>
          <w:rFonts w:ascii="Arial" w:hAnsi="Arial" w:cs="Arial"/>
          <w:b/>
          <w:sz w:val="20"/>
          <w:szCs w:val="20"/>
        </w:rPr>
        <w:t>pour 12 mois.</w:t>
      </w:r>
      <w:r w:rsidR="008E4878" w:rsidRPr="008A3349">
        <w:rPr>
          <w:rFonts w:ascii="Arial" w:hAnsi="Arial" w:cs="Arial"/>
          <w:b/>
          <w:sz w:val="20"/>
          <w:szCs w:val="20"/>
        </w:rPr>
        <w:t xml:space="preserve"> </w:t>
      </w:r>
      <w:r w:rsidRPr="008A3349">
        <w:rPr>
          <w:rFonts w:ascii="Arial" w:hAnsi="Arial" w:cs="Arial"/>
          <w:sz w:val="20"/>
          <w:szCs w:val="20"/>
        </w:rPr>
        <w:t xml:space="preserve">Ces douze mois peuvent </w:t>
      </w:r>
      <w:r w:rsidR="00B8792D">
        <w:rPr>
          <w:rFonts w:ascii="Arial" w:hAnsi="Arial" w:cs="Arial"/>
          <w:sz w:val="20"/>
          <w:szCs w:val="20"/>
        </w:rPr>
        <w:t xml:space="preserve">concerner </w:t>
      </w:r>
      <w:r w:rsidRPr="008A3349">
        <w:rPr>
          <w:rFonts w:ascii="Arial" w:hAnsi="Arial" w:cs="Arial"/>
          <w:sz w:val="20"/>
          <w:szCs w:val="20"/>
        </w:rPr>
        <w:t xml:space="preserve"> deux exercices comptables, ce qui est le cas pour les nombreuses actions dont le calendrier suit le rythme scolaire ou universitaire. L’action doit cependant impérativement commencer pendant l’année </w:t>
      </w:r>
      <w:r w:rsidR="008E4878" w:rsidRPr="008A3349">
        <w:rPr>
          <w:rFonts w:ascii="Arial" w:hAnsi="Arial" w:cs="Arial"/>
          <w:sz w:val="20"/>
          <w:szCs w:val="20"/>
        </w:rPr>
        <w:t xml:space="preserve">civile, année d’obtention de </w:t>
      </w:r>
      <w:r w:rsidRPr="008A3349">
        <w:rPr>
          <w:rFonts w:ascii="Arial" w:hAnsi="Arial" w:cs="Arial"/>
          <w:sz w:val="20"/>
          <w:szCs w:val="20"/>
        </w:rPr>
        <w:t xml:space="preserve">la subvention. </w:t>
      </w:r>
    </w:p>
    <w:p w:rsidR="000243E7" w:rsidRPr="008A3349" w:rsidRDefault="000243E7" w:rsidP="000243E7">
      <w:pPr>
        <w:pStyle w:val="Paragraphedeliste"/>
        <w:rPr>
          <w:rFonts w:ascii="Arial" w:hAnsi="Arial" w:cs="Arial"/>
          <w:sz w:val="20"/>
          <w:szCs w:val="20"/>
        </w:rPr>
      </w:pPr>
    </w:p>
    <w:p w:rsidR="000243E7" w:rsidRPr="008A3349" w:rsidRDefault="00443611" w:rsidP="000243E7">
      <w:pPr>
        <w:pStyle w:val="Paragraphedeliste"/>
        <w:numPr>
          <w:ilvl w:val="0"/>
          <w:numId w:val="18"/>
        </w:numPr>
        <w:rPr>
          <w:rFonts w:ascii="Arial" w:hAnsi="Arial" w:cs="Arial"/>
          <w:b/>
          <w:sz w:val="20"/>
          <w:szCs w:val="20"/>
        </w:rPr>
      </w:pPr>
      <w:r w:rsidRPr="008A3349">
        <w:rPr>
          <w:rFonts w:ascii="Arial" w:hAnsi="Arial" w:cs="Arial"/>
          <w:b/>
          <w:sz w:val="20"/>
          <w:szCs w:val="20"/>
        </w:rPr>
        <w:t>Le financement d’action</w:t>
      </w:r>
      <w:r w:rsidR="008E4878" w:rsidRPr="008A3349">
        <w:rPr>
          <w:rFonts w:ascii="Arial" w:hAnsi="Arial" w:cs="Arial"/>
          <w:b/>
          <w:sz w:val="20"/>
          <w:szCs w:val="20"/>
        </w:rPr>
        <w:t>s</w:t>
      </w:r>
      <w:r w:rsidRPr="008A3349">
        <w:rPr>
          <w:rFonts w:ascii="Arial" w:hAnsi="Arial" w:cs="Arial"/>
          <w:b/>
          <w:sz w:val="20"/>
          <w:szCs w:val="20"/>
        </w:rPr>
        <w:t xml:space="preserve"> n’a pas vocation à compenser les déficits structurels et organisationnels de la structure</w:t>
      </w:r>
      <w:r w:rsidRPr="008A3349">
        <w:rPr>
          <w:rFonts w:ascii="Arial" w:hAnsi="Arial" w:cs="Arial"/>
          <w:sz w:val="20"/>
          <w:szCs w:val="20"/>
        </w:rPr>
        <w:t>.</w:t>
      </w:r>
      <w:r w:rsidR="000243E7" w:rsidRPr="008A3349">
        <w:rPr>
          <w:rFonts w:ascii="Arial" w:hAnsi="Arial" w:cs="Arial"/>
          <w:b/>
          <w:sz w:val="20"/>
          <w:szCs w:val="20"/>
        </w:rPr>
        <w:t xml:space="preserve"> </w:t>
      </w:r>
    </w:p>
    <w:p w:rsidR="000243E7" w:rsidRPr="008A3349" w:rsidRDefault="000243E7" w:rsidP="000243E7">
      <w:pPr>
        <w:pStyle w:val="Paragraphedeliste"/>
        <w:rPr>
          <w:rFonts w:ascii="Arial" w:hAnsi="Arial" w:cs="Arial"/>
          <w:b/>
          <w:sz w:val="20"/>
          <w:szCs w:val="20"/>
        </w:rPr>
      </w:pPr>
    </w:p>
    <w:p w:rsidR="000243E7" w:rsidRPr="008A3349" w:rsidRDefault="000243E7" w:rsidP="000243E7">
      <w:pPr>
        <w:pStyle w:val="Paragraphedeliste"/>
        <w:numPr>
          <w:ilvl w:val="0"/>
          <w:numId w:val="18"/>
        </w:numPr>
        <w:rPr>
          <w:rFonts w:ascii="Arial" w:hAnsi="Arial" w:cs="Arial"/>
          <w:b/>
          <w:sz w:val="20"/>
          <w:szCs w:val="20"/>
        </w:rPr>
      </w:pPr>
      <w:r w:rsidRPr="008A3349">
        <w:rPr>
          <w:rFonts w:ascii="Arial" w:hAnsi="Arial" w:cs="Arial"/>
          <w:b/>
          <w:sz w:val="20"/>
          <w:szCs w:val="20"/>
        </w:rPr>
        <w:t>Les actions doivent être menées au regard des subventions octroyées.</w:t>
      </w:r>
    </w:p>
    <w:p w:rsidR="00443611" w:rsidRPr="008A3349" w:rsidRDefault="00443611" w:rsidP="000243E7">
      <w:pPr>
        <w:pStyle w:val="Paragraphedeliste"/>
        <w:jc w:val="both"/>
        <w:rPr>
          <w:rFonts w:ascii="Arial" w:hAnsi="Arial" w:cs="Arial"/>
          <w:sz w:val="20"/>
          <w:szCs w:val="20"/>
        </w:rPr>
      </w:pPr>
    </w:p>
    <w:p w:rsidR="00443611" w:rsidRPr="006D2CE5" w:rsidRDefault="00443611" w:rsidP="008E4878">
      <w:pPr>
        <w:pStyle w:val="Paragraphedeliste"/>
        <w:jc w:val="both"/>
        <w:rPr>
          <w:rFonts w:ascii="Arial" w:hAnsi="Arial" w:cs="Arial"/>
          <w:color w:val="FF0000"/>
        </w:rPr>
      </w:pPr>
    </w:p>
    <w:p w:rsidR="00443611" w:rsidRPr="00443611" w:rsidRDefault="00443611" w:rsidP="00443611">
      <w:pPr>
        <w:pStyle w:val="Paragraphedeliste"/>
        <w:rPr>
          <w:rFonts w:ascii="Arial" w:hAnsi="Arial" w:cs="Arial"/>
          <w:sz w:val="16"/>
          <w:szCs w:val="16"/>
        </w:rPr>
      </w:pPr>
    </w:p>
    <w:p w:rsidR="00443611" w:rsidRPr="00443611" w:rsidRDefault="00443611" w:rsidP="00443611">
      <w:pPr>
        <w:pStyle w:val="Paragraphedeliste"/>
        <w:autoSpaceDE w:val="0"/>
        <w:autoSpaceDN w:val="0"/>
        <w:adjustRightInd w:val="0"/>
        <w:spacing w:before="120" w:after="0" w:line="360" w:lineRule="auto"/>
        <w:ind w:left="0"/>
        <w:jc w:val="both"/>
        <w:rPr>
          <w:rFonts w:ascii="Arial" w:hAnsi="Arial" w:cs="Arial"/>
          <w:sz w:val="16"/>
          <w:szCs w:val="16"/>
        </w:rPr>
      </w:pPr>
    </w:p>
    <w:p w:rsidR="0073279D" w:rsidRDefault="00C62CA5" w:rsidP="00C62CA5">
      <w:pPr>
        <w:pStyle w:val="Paragraphedeliste"/>
        <w:spacing w:before="120" w:after="0" w:line="360" w:lineRule="auto"/>
        <w:ind w:left="0"/>
        <w:jc w:val="both"/>
        <w:rPr>
          <w:rFonts w:ascii="Arial" w:hAnsi="Arial" w:cs="Arial"/>
          <w:b/>
          <w:sz w:val="20"/>
          <w:szCs w:val="20"/>
        </w:rPr>
      </w:pPr>
      <w:r>
        <w:rPr>
          <w:rFonts w:ascii="Arial" w:hAnsi="Arial" w:cs="Arial"/>
          <w:b/>
          <w:sz w:val="20"/>
          <w:szCs w:val="20"/>
        </w:rPr>
        <w:t>Des critères d’exclusion sont également définis</w:t>
      </w:r>
      <w:r w:rsidR="00EE6148">
        <w:rPr>
          <w:rFonts w:ascii="Arial" w:hAnsi="Arial" w:cs="Arial"/>
          <w:b/>
          <w:sz w:val="20"/>
          <w:szCs w:val="20"/>
        </w:rPr>
        <w:t>. Seront exclus les projets proposant</w:t>
      </w:r>
      <w:r>
        <w:rPr>
          <w:rFonts w:ascii="Arial" w:hAnsi="Arial" w:cs="Arial"/>
          <w:b/>
          <w:sz w:val="20"/>
          <w:szCs w:val="20"/>
        </w:rPr>
        <w:t> :</w:t>
      </w:r>
    </w:p>
    <w:p w:rsidR="00EE6148" w:rsidRPr="0063450F" w:rsidRDefault="00EE6148" w:rsidP="00C62CA5">
      <w:pPr>
        <w:pStyle w:val="Paragraphedeliste"/>
        <w:spacing w:before="120" w:after="0" w:line="360" w:lineRule="auto"/>
        <w:ind w:left="0"/>
        <w:jc w:val="both"/>
        <w:rPr>
          <w:rFonts w:ascii="Arial" w:hAnsi="Arial" w:cs="Arial"/>
          <w:b/>
          <w:sz w:val="20"/>
          <w:szCs w:val="20"/>
        </w:rPr>
      </w:pPr>
    </w:p>
    <w:p w:rsidR="0073279D" w:rsidRDefault="00EE6148" w:rsidP="00B20502">
      <w:pPr>
        <w:pStyle w:val="Paragraphedeliste"/>
        <w:numPr>
          <w:ilvl w:val="1"/>
          <w:numId w:val="19"/>
        </w:numPr>
        <w:autoSpaceDE w:val="0"/>
        <w:autoSpaceDN w:val="0"/>
        <w:adjustRightInd w:val="0"/>
        <w:spacing w:before="120" w:after="0" w:line="360" w:lineRule="auto"/>
        <w:jc w:val="both"/>
        <w:rPr>
          <w:rFonts w:ascii="Arial" w:hAnsi="Arial" w:cs="Arial"/>
          <w:sz w:val="20"/>
          <w:szCs w:val="20"/>
        </w:rPr>
      </w:pPr>
      <w:r>
        <w:rPr>
          <w:rFonts w:ascii="Arial" w:hAnsi="Arial" w:cs="Arial"/>
          <w:sz w:val="20"/>
          <w:szCs w:val="20"/>
        </w:rPr>
        <w:t>La p</w:t>
      </w:r>
      <w:r w:rsidR="0073279D" w:rsidRPr="0063450F">
        <w:rPr>
          <w:rFonts w:ascii="Arial" w:hAnsi="Arial" w:cs="Arial"/>
          <w:sz w:val="20"/>
          <w:szCs w:val="20"/>
        </w:rPr>
        <w:t xml:space="preserve">roduction d’outils de </w:t>
      </w:r>
      <w:r w:rsidRPr="0063450F">
        <w:rPr>
          <w:rFonts w:ascii="Arial" w:hAnsi="Arial" w:cs="Arial"/>
          <w:sz w:val="20"/>
          <w:szCs w:val="20"/>
        </w:rPr>
        <w:t>prévention,</w:t>
      </w:r>
      <w:r>
        <w:rPr>
          <w:rFonts w:ascii="Arial" w:hAnsi="Arial" w:cs="Arial"/>
          <w:sz w:val="20"/>
          <w:szCs w:val="20"/>
        </w:rPr>
        <w:t xml:space="preserve"> </w:t>
      </w:r>
      <w:r w:rsidR="0073279D" w:rsidRPr="0063450F">
        <w:rPr>
          <w:rFonts w:ascii="Arial" w:hAnsi="Arial" w:cs="Arial"/>
          <w:sz w:val="20"/>
          <w:szCs w:val="20"/>
          <w:lang w:eastAsia="fr-FR"/>
        </w:rPr>
        <w:t xml:space="preserve">lorsqu’un outil de prévention équivalent est mis à disposition au niveau </w:t>
      </w:r>
      <w:r w:rsidR="0040061D">
        <w:rPr>
          <w:rFonts w:ascii="Arial" w:hAnsi="Arial" w:cs="Arial"/>
          <w:sz w:val="20"/>
          <w:szCs w:val="20"/>
          <w:lang w:eastAsia="fr-FR"/>
        </w:rPr>
        <w:t xml:space="preserve">régional </w:t>
      </w:r>
      <w:r w:rsidR="00FE0F62" w:rsidRPr="0063450F">
        <w:rPr>
          <w:rFonts w:ascii="Arial" w:hAnsi="Arial" w:cs="Arial"/>
          <w:sz w:val="20"/>
          <w:szCs w:val="20"/>
          <w:lang w:eastAsia="fr-FR"/>
        </w:rPr>
        <w:t xml:space="preserve">notamment </w:t>
      </w:r>
      <w:r w:rsidR="0073279D" w:rsidRPr="0063450F">
        <w:rPr>
          <w:rFonts w:ascii="Arial" w:hAnsi="Arial" w:cs="Arial"/>
          <w:sz w:val="20"/>
          <w:szCs w:val="20"/>
          <w:lang w:eastAsia="fr-FR"/>
        </w:rPr>
        <w:t xml:space="preserve">par </w:t>
      </w:r>
      <w:r w:rsidR="0056057E">
        <w:rPr>
          <w:rFonts w:ascii="Arial" w:hAnsi="Arial" w:cs="Arial"/>
          <w:sz w:val="20"/>
          <w:szCs w:val="20"/>
          <w:lang w:eastAsia="fr-FR"/>
        </w:rPr>
        <w:t>l’</w:t>
      </w:r>
      <w:r w:rsidR="006D2CE5">
        <w:rPr>
          <w:rFonts w:ascii="Arial" w:hAnsi="Arial" w:cs="Arial"/>
          <w:sz w:val="20"/>
          <w:szCs w:val="20"/>
          <w:lang w:eastAsia="fr-FR"/>
        </w:rPr>
        <w:t>Instance</w:t>
      </w:r>
      <w:r w:rsidR="00377191">
        <w:rPr>
          <w:rFonts w:ascii="Arial" w:hAnsi="Arial" w:cs="Arial"/>
          <w:sz w:val="20"/>
          <w:szCs w:val="20"/>
          <w:lang w:eastAsia="fr-FR"/>
        </w:rPr>
        <w:t xml:space="preserve"> </w:t>
      </w:r>
      <w:r w:rsidR="0056057E">
        <w:rPr>
          <w:rFonts w:ascii="Arial" w:hAnsi="Arial" w:cs="Arial"/>
          <w:sz w:val="20"/>
          <w:szCs w:val="20"/>
          <w:lang w:eastAsia="fr-FR"/>
        </w:rPr>
        <w:t>R</w:t>
      </w:r>
      <w:r w:rsidR="00377191">
        <w:rPr>
          <w:rFonts w:ascii="Arial" w:hAnsi="Arial" w:cs="Arial"/>
          <w:sz w:val="20"/>
          <w:szCs w:val="20"/>
          <w:lang w:eastAsia="fr-FR"/>
        </w:rPr>
        <w:t>égional</w:t>
      </w:r>
      <w:r w:rsidR="00CC1E18">
        <w:rPr>
          <w:rFonts w:ascii="Arial" w:hAnsi="Arial" w:cs="Arial"/>
          <w:sz w:val="20"/>
          <w:szCs w:val="20"/>
          <w:lang w:eastAsia="fr-FR"/>
        </w:rPr>
        <w:t>e d’</w:t>
      </w:r>
      <w:r w:rsidR="0056057E">
        <w:rPr>
          <w:rFonts w:ascii="Arial" w:hAnsi="Arial" w:cs="Arial"/>
          <w:sz w:val="20"/>
          <w:szCs w:val="20"/>
          <w:lang w:eastAsia="fr-FR"/>
        </w:rPr>
        <w:t>E</w:t>
      </w:r>
      <w:r w:rsidR="00377191">
        <w:rPr>
          <w:rFonts w:ascii="Arial" w:hAnsi="Arial" w:cs="Arial"/>
          <w:sz w:val="20"/>
          <w:szCs w:val="20"/>
          <w:lang w:eastAsia="fr-FR"/>
        </w:rPr>
        <w:t xml:space="preserve">ducation </w:t>
      </w:r>
      <w:r w:rsidR="00CC1E18">
        <w:rPr>
          <w:rFonts w:ascii="Arial" w:hAnsi="Arial" w:cs="Arial"/>
          <w:sz w:val="20"/>
          <w:szCs w:val="20"/>
          <w:lang w:eastAsia="fr-FR"/>
        </w:rPr>
        <w:t>P</w:t>
      </w:r>
      <w:r w:rsidR="00477619">
        <w:rPr>
          <w:rFonts w:ascii="Arial" w:hAnsi="Arial" w:cs="Arial"/>
          <w:sz w:val="20"/>
          <w:szCs w:val="20"/>
          <w:lang w:eastAsia="fr-FR"/>
        </w:rPr>
        <w:t>o</w:t>
      </w:r>
      <w:r w:rsidR="006D2CE5">
        <w:rPr>
          <w:rFonts w:ascii="Arial" w:hAnsi="Arial" w:cs="Arial"/>
          <w:sz w:val="20"/>
          <w:szCs w:val="20"/>
          <w:lang w:eastAsia="fr-FR"/>
        </w:rPr>
        <w:t xml:space="preserve">ur </w:t>
      </w:r>
      <w:r w:rsidR="00377191">
        <w:rPr>
          <w:rFonts w:ascii="Arial" w:hAnsi="Arial" w:cs="Arial"/>
          <w:sz w:val="20"/>
          <w:szCs w:val="20"/>
          <w:lang w:eastAsia="fr-FR"/>
        </w:rPr>
        <w:t>la Santé (IREPS</w:t>
      </w:r>
      <w:r w:rsidR="0073279D" w:rsidRPr="0063450F">
        <w:rPr>
          <w:rFonts w:ascii="Arial" w:hAnsi="Arial" w:cs="Arial"/>
          <w:sz w:val="20"/>
          <w:szCs w:val="20"/>
          <w:lang w:eastAsia="fr-FR"/>
        </w:rPr>
        <w:t>)</w:t>
      </w:r>
      <w:r w:rsidR="00CC1E18">
        <w:rPr>
          <w:rFonts w:ascii="Arial" w:hAnsi="Arial" w:cs="Arial"/>
          <w:sz w:val="20"/>
          <w:szCs w:val="20"/>
          <w:lang w:eastAsia="fr-FR"/>
        </w:rPr>
        <w:t xml:space="preserve"> ou lorsque celui - ci peut être mobilisé auprès de </w:t>
      </w:r>
      <w:r w:rsidR="00477619">
        <w:rPr>
          <w:rFonts w:ascii="Arial" w:hAnsi="Arial" w:cs="Arial"/>
          <w:sz w:val="20"/>
          <w:szCs w:val="20"/>
          <w:lang w:eastAsia="fr-FR"/>
        </w:rPr>
        <w:t>S</w:t>
      </w:r>
      <w:r w:rsidR="00CC1E18">
        <w:rPr>
          <w:rFonts w:ascii="Arial" w:hAnsi="Arial" w:cs="Arial"/>
          <w:sz w:val="20"/>
          <w:szCs w:val="20"/>
          <w:lang w:eastAsia="fr-FR"/>
        </w:rPr>
        <w:t xml:space="preserve">anté </w:t>
      </w:r>
      <w:r w:rsidR="00477619">
        <w:rPr>
          <w:rFonts w:ascii="Arial" w:hAnsi="Arial" w:cs="Arial"/>
          <w:sz w:val="20"/>
          <w:szCs w:val="20"/>
          <w:lang w:eastAsia="fr-FR"/>
        </w:rPr>
        <w:t>P</w:t>
      </w:r>
      <w:r w:rsidR="00CC1E18">
        <w:rPr>
          <w:rFonts w:ascii="Arial" w:hAnsi="Arial" w:cs="Arial"/>
          <w:sz w:val="20"/>
          <w:szCs w:val="20"/>
          <w:lang w:eastAsia="fr-FR"/>
        </w:rPr>
        <w:t>ublique France.</w:t>
      </w:r>
    </w:p>
    <w:p w:rsidR="0073279D" w:rsidRPr="0063450F" w:rsidRDefault="00EE6148" w:rsidP="00B20502">
      <w:pPr>
        <w:pStyle w:val="Paragraphedeliste"/>
        <w:numPr>
          <w:ilvl w:val="1"/>
          <w:numId w:val="19"/>
        </w:numPr>
        <w:autoSpaceDE w:val="0"/>
        <w:autoSpaceDN w:val="0"/>
        <w:adjustRightInd w:val="0"/>
        <w:spacing w:before="120" w:after="0" w:line="360" w:lineRule="auto"/>
        <w:jc w:val="both"/>
        <w:rPr>
          <w:rFonts w:ascii="Arial" w:hAnsi="Arial" w:cs="Arial"/>
          <w:sz w:val="20"/>
          <w:szCs w:val="20"/>
        </w:rPr>
      </w:pPr>
      <w:r>
        <w:rPr>
          <w:rFonts w:ascii="Arial" w:hAnsi="Arial" w:cs="Arial"/>
          <w:sz w:val="20"/>
          <w:szCs w:val="20"/>
        </w:rPr>
        <w:t>Des a</w:t>
      </w:r>
      <w:r w:rsidR="0073279D" w:rsidRPr="0063450F">
        <w:rPr>
          <w:rFonts w:ascii="Arial" w:hAnsi="Arial" w:cs="Arial"/>
          <w:sz w:val="20"/>
          <w:szCs w:val="20"/>
        </w:rPr>
        <w:t xml:space="preserve">ctions de </w:t>
      </w:r>
      <w:r w:rsidRPr="0063450F">
        <w:rPr>
          <w:rFonts w:ascii="Arial" w:hAnsi="Arial" w:cs="Arial"/>
          <w:sz w:val="20"/>
          <w:szCs w:val="20"/>
        </w:rPr>
        <w:t>formation,</w:t>
      </w:r>
      <w:r>
        <w:rPr>
          <w:rFonts w:ascii="Arial" w:hAnsi="Arial" w:cs="Arial"/>
          <w:sz w:val="20"/>
          <w:szCs w:val="20"/>
        </w:rPr>
        <w:t xml:space="preserve"> </w:t>
      </w:r>
      <w:r w:rsidR="0073279D" w:rsidRPr="0063450F">
        <w:rPr>
          <w:rFonts w:ascii="Arial" w:hAnsi="Arial" w:cs="Arial"/>
          <w:sz w:val="20"/>
          <w:szCs w:val="20"/>
        </w:rPr>
        <w:t>lorsqu’un fond de formation professionnelle continue existe</w:t>
      </w:r>
      <w:r>
        <w:rPr>
          <w:rFonts w:ascii="Arial" w:hAnsi="Arial" w:cs="Arial"/>
          <w:sz w:val="20"/>
          <w:szCs w:val="20"/>
        </w:rPr>
        <w:t>,</w:t>
      </w:r>
    </w:p>
    <w:p w:rsidR="0073279D" w:rsidRPr="0063450F" w:rsidRDefault="00CA452B" w:rsidP="00B20502">
      <w:pPr>
        <w:pStyle w:val="Paragraphedeliste"/>
        <w:numPr>
          <w:ilvl w:val="1"/>
          <w:numId w:val="19"/>
        </w:numPr>
        <w:autoSpaceDE w:val="0"/>
        <w:autoSpaceDN w:val="0"/>
        <w:adjustRightInd w:val="0"/>
        <w:spacing w:before="120" w:after="0" w:line="360" w:lineRule="auto"/>
        <w:jc w:val="both"/>
        <w:rPr>
          <w:rFonts w:ascii="Arial" w:hAnsi="Arial" w:cs="Arial"/>
          <w:sz w:val="20"/>
          <w:szCs w:val="20"/>
        </w:rPr>
      </w:pPr>
      <w:r>
        <w:rPr>
          <w:rFonts w:ascii="Arial" w:hAnsi="Arial" w:cs="Arial"/>
          <w:sz w:val="20"/>
          <w:szCs w:val="20"/>
        </w:rPr>
        <w:lastRenderedPageBreak/>
        <w:t>Des interventions c</w:t>
      </w:r>
      <w:r w:rsidR="00EE6148">
        <w:rPr>
          <w:rFonts w:ascii="Arial" w:hAnsi="Arial" w:cs="Arial"/>
          <w:sz w:val="20"/>
          <w:szCs w:val="20"/>
        </w:rPr>
        <w:t>iblant les é</w:t>
      </w:r>
      <w:r w:rsidR="0073279D" w:rsidRPr="0063450F">
        <w:rPr>
          <w:rFonts w:ascii="Arial" w:hAnsi="Arial" w:cs="Arial"/>
          <w:sz w:val="20"/>
          <w:szCs w:val="20"/>
        </w:rPr>
        <w:t>tablissement</w:t>
      </w:r>
      <w:r w:rsidR="00EE6148">
        <w:rPr>
          <w:rFonts w:ascii="Arial" w:hAnsi="Arial" w:cs="Arial"/>
          <w:sz w:val="20"/>
          <w:szCs w:val="20"/>
        </w:rPr>
        <w:t>s</w:t>
      </w:r>
      <w:r w:rsidR="0073279D" w:rsidRPr="0063450F">
        <w:rPr>
          <w:rFonts w:ascii="Arial" w:hAnsi="Arial" w:cs="Arial"/>
          <w:sz w:val="20"/>
          <w:szCs w:val="20"/>
        </w:rPr>
        <w:t xml:space="preserve"> scolaire</w:t>
      </w:r>
      <w:r w:rsidR="00EE6148">
        <w:rPr>
          <w:rFonts w:ascii="Arial" w:hAnsi="Arial" w:cs="Arial"/>
          <w:sz w:val="20"/>
          <w:szCs w:val="20"/>
        </w:rPr>
        <w:t>s</w:t>
      </w:r>
      <w:r w:rsidR="0073279D" w:rsidRPr="0063450F">
        <w:rPr>
          <w:rFonts w:ascii="Arial" w:hAnsi="Arial" w:cs="Arial"/>
          <w:sz w:val="20"/>
          <w:szCs w:val="20"/>
        </w:rPr>
        <w:t xml:space="preserve"> </w:t>
      </w:r>
      <w:r w:rsidR="00EE6148">
        <w:rPr>
          <w:rFonts w:ascii="Arial" w:hAnsi="Arial" w:cs="Arial"/>
          <w:sz w:val="20"/>
          <w:szCs w:val="20"/>
        </w:rPr>
        <w:t>s’ils ne comportent pas</w:t>
      </w:r>
      <w:r w:rsidR="0073279D" w:rsidRPr="0063450F">
        <w:rPr>
          <w:rFonts w:ascii="Arial" w:hAnsi="Arial" w:cs="Arial"/>
          <w:sz w:val="20"/>
          <w:szCs w:val="20"/>
        </w:rPr>
        <w:t xml:space="preserve"> une </w:t>
      </w:r>
      <w:r w:rsidR="0040061D">
        <w:rPr>
          <w:rFonts w:ascii="Arial" w:hAnsi="Arial" w:cs="Arial"/>
          <w:sz w:val="20"/>
          <w:szCs w:val="20"/>
        </w:rPr>
        <w:t xml:space="preserve">validation </w:t>
      </w:r>
      <w:r w:rsidR="00EE6148">
        <w:rPr>
          <w:rFonts w:ascii="Arial" w:hAnsi="Arial" w:cs="Arial"/>
          <w:sz w:val="20"/>
          <w:szCs w:val="20"/>
        </w:rPr>
        <w:t>écrite du service</w:t>
      </w:r>
      <w:r w:rsidR="0040061D">
        <w:rPr>
          <w:rFonts w:ascii="Arial" w:hAnsi="Arial" w:cs="Arial"/>
          <w:sz w:val="20"/>
          <w:szCs w:val="20"/>
        </w:rPr>
        <w:t xml:space="preserve"> de promotion de la santé en faveur des</w:t>
      </w:r>
      <w:r w:rsidR="004D1317">
        <w:rPr>
          <w:rFonts w:ascii="Arial" w:hAnsi="Arial" w:cs="Arial"/>
          <w:sz w:val="20"/>
          <w:szCs w:val="20"/>
        </w:rPr>
        <w:t xml:space="preserve"> </w:t>
      </w:r>
      <w:r w:rsidR="0040061D">
        <w:rPr>
          <w:rFonts w:ascii="Arial" w:hAnsi="Arial" w:cs="Arial"/>
          <w:sz w:val="20"/>
          <w:szCs w:val="20"/>
        </w:rPr>
        <w:t>élèves-</w:t>
      </w:r>
      <w:r w:rsidR="000C3059">
        <w:rPr>
          <w:rFonts w:ascii="Arial" w:hAnsi="Arial" w:cs="Arial"/>
          <w:sz w:val="20"/>
          <w:szCs w:val="20"/>
        </w:rPr>
        <w:t>Rectorat</w:t>
      </w:r>
      <w:r w:rsidR="00EE6148">
        <w:rPr>
          <w:rFonts w:ascii="Arial" w:hAnsi="Arial" w:cs="Arial"/>
          <w:sz w:val="20"/>
          <w:szCs w:val="20"/>
        </w:rPr>
        <w:t>,</w:t>
      </w:r>
    </w:p>
    <w:p w:rsidR="00577AE6" w:rsidRPr="0040061D" w:rsidRDefault="0077264C" w:rsidP="00B20502">
      <w:pPr>
        <w:pStyle w:val="Paragraphedeliste"/>
        <w:numPr>
          <w:ilvl w:val="1"/>
          <w:numId w:val="19"/>
        </w:numPr>
        <w:autoSpaceDE w:val="0"/>
        <w:autoSpaceDN w:val="0"/>
        <w:adjustRightInd w:val="0"/>
        <w:spacing w:before="120" w:after="0" w:line="360" w:lineRule="auto"/>
        <w:jc w:val="both"/>
        <w:rPr>
          <w:rFonts w:ascii="Arial" w:hAnsi="Arial" w:cs="Arial"/>
          <w:b/>
          <w:sz w:val="20"/>
          <w:szCs w:val="20"/>
        </w:rPr>
      </w:pPr>
      <w:r>
        <w:rPr>
          <w:rFonts w:ascii="Arial" w:hAnsi="Arial" w:cs="Arial"/>
          <w:sz w:val="20"/>
          <w:szCs w:val="20"/>
        </w:rPr>
        <w:t>D</w:t>
      </w:r>
      <w:r w:rsidR="00F8040C">
        <w:rPr>
          <w:rFonts w:ascii="Arial" w:hAnsi="Arial" w:cs="Arial"/>
          <w:sz w:val="20"/>
          <w:szCs w:val="20"/>
        </w:rPr>
        <w:t xml:space="preserve">es actions sans </w:t>
      </w:r>
      <w:r w:rsidR="0073279D" w:rsidRPr="0063450F">
        <w:rPr>
          <w:rFonts w:ascii="Arial" w:hAnsi="Arial" w:cs="Arial"/>
          <w:sz w:val="20"/>
          <w:szCs w:val="20"/>
        </w:rPr>
        <w:t>projet d’évaluation (cf. partie évaluation)</w:t>
      </w:r>
    </w:p>
    <w:p w:rsidR="0077264C" w:rsidRPr="007447F8" w:rsidRDefault="0077264C" w:rsidP="00B20502">
      <w:pPr>
        <w:pStyle w:val="Paragraphedeliste"/>
        <w:numPr>
          <w:ilvl w:val="1"/>
          <w:numId w:val="19"/>
        </w:numPr>
        <w:autoSpaceDE w:val="0"/>
        <w:autoSpaceDN w:val="0"/>
        <w:adjustRightInd w:val="0"/>
        <w:spacing w:before="120" w:after="0" w:line="360" w:lineRule="auto"/>
        <w:jc w:val="both"/>
        <w:rPr>
          <w:rFonts w:ascii="Arial" w:hAnsi="Arial" w:cs="Arial"/>
          <w:b/>
          <w:sz w:val="20"/>
          <w:szCs w:val="20"/>
        </w:rPr>
      </w:pPr>
      <w:r w:rsidRPr="007447F8">
        <w:rPr>
          <w:rFonts w:ascii="Arial" w:hAnsi="Arial" w:cs="Arial"/>
          <w:sz w:val="20"/>
          <w:szCs w:val="20"/>
        </w:rPr>
        <w:t>D</w:t>
      </w:r>
      <w:r w:rsidR="00F8040C" w:rsidRPr="007447F8">
        <w:rPr>
          <w:rFonts w:ascii="Arial" w:hAnsi="Arial" w:cs="Arial"/>
          <w:sz w:val="20"/>
          <w:szCs w:val="20"/>
        </w:rPr>
        <w:t xml:space="preserve">es actions </w:t>
      </w:r>
      <w:r w:rsidRPr="007447F8">
        <w:rPr>
          <w:rFonts w:ascii="Arial" w:hAnsi="Arial" w:cs="Arial"/>
          <w:sz w:val="20"/>
          <w:szCs w:val="20"/>
        </w:rPr>
        <w:t xml:space="preserve">sans référencement </w:t>
      </w:r>
      <w:r w:rsidR="0040061D" w:rsidRPr="007447F8">
        <w:rPr>
          <w:rFonts w:ascii="Arial" w:hAnsi="Arial" w:cs="Arial"/>
          <w:sz w:val="20"/>
          <w:szCs w:val="20"/>
        </w:rPr>
        <w:t xml:space="preserve">d’un professionnel de santé </w:t>
      </w:r>
    </w:p>
    <w:p w:rsidR="00FE0F62" w:rsidRPr="0077264C" w:rsidRDefault="0077264C" w:rsidP="00B20502">
      <w:pPr>
        <w:pStyle w:val="Paragraphedeliste"/>
        <w:numPr>
          <w:ilvl w:val="1"/>
          <w:numId w:val="19"/>
        </w:numPr>
        <w:autoSpaceDE w:val="0"/>
        <w:autoSpaceDN w:val="0"/>
        <w:adjustRightInd w:val="0"/>
        <w:spacing w:before="120" w:after="0" w:line="360" w:lineRule="auto"/>
        <w:jc w:val="both"/>
        <w:rPr>
          <w:rFonts w:ascii="Arial" w:hAnsi="Arial" w:cs="Arial"/>
          <w:b/>
          <w:sz w:val="20"/>
          <w:szCs w:val="20"/>
        </w:rPr>
      </w:pPr>
      <w:r>
        <w:rPr>
          <w:rFonts w:ascii="Arial" w:hAnsi="Arial" w:cs="Arial"/>
          <w:sz w:val="20"/>
          <w:szCs w:val="20"/>
        </w:rPr>
        <w:t>Le portage par des a</w:t>
      </w:r>
      <w:r w:rsidR="00FE0F62" w:rsidRPr="0077264C">
        <w:rPr>
          <w:rFonts w:ascii="Arial" w:hAnsi="Arial" w:cs="Arial"/>
          <w:sz w:val="20"/>
          <w:szCs w:val="20"/>
        </w:rPr>
        <w:t xml:space="preserve">ssociations ou entreprises </w:t>
      </w:r>
      <w:r w:rsidR="00CA452B">
        <w:rPr>
          <w:rFonts w:ascii="Arial" w:hAnsi="Arial" w:cs="Arial"/>
          <w:sz w:val="20"/>
          <w:szCs w:val="20"/>
        </w:rPr>
        <w:t>qui ne sont pas</w:t>
      </w:r>
      <w:r w:rsidR="00FE0F62" w:rsidRPr="0077264C">
        <w:rPr>
          <w:rFonts w:ascii="Arial" w:hAnsi="Arial" w:cs="Arial"/>
          <w:sz w:val="20"/>
          <w:szCs w:val="20"/>
        </w:rPr>
        <w:t xml:space="preserve"> à jour de leurs </w:t>
      </w:r>
      <w:r w:rsidRPr="0077264C">
        <w:rPr>
          <w:rFonts w:ascii="Arial" w:hAnsi="Arial" w:cs="Arial"/>
          <w:sz w:val="20"/>
          <w:szCs w:val="20"/>
        </w:rPr>
        <w:t>cotisations sociales</w:t>
      </w:r>
      <w:r w:rsidR="00FE0F62" w:rsidRPr="0077264C">
        <w:rPr>
          <w:rFonts w:ascii="Arial" w:hAnsi="Arial" w:cs="Arial"/>
          <w:sz w:val="20"/>
          <w:szCs w:val="20"/>
        </w:rPr>
        <w:t>.</w:t>
      </w:r>
    </w:p>
    <w:p w:rsidR="00EE6148" w:rsidRDefault="00EE6148" w:rsidP="00EE6148">
      <w:pPr>
        <w:pStyle w:val="Paragraphedeliste"/>
        <w:autoSpaceDE w:val="0"/>
        <w:autoSpaceDN w:val="0"/>
        <w:adjustRightInd w:val="0"/>
        <w:spacing w:before="120" w:after="0" w:line="360" w:lineRule="auto"/>
        <w:ind w:left="1440"/>
        <w:jc w:val="both"/>
        <w:rPr>
          <w:rFonts w:ascii="Arial" w:hAnsi="Arial" w:cs="Arial"/>
          <w:sz w:val="20"/>
          <w:szCs w:val="20"/>
        </w:rPr>
      </w:pPr>
    </w:p>
    <w:p w:rsidR="00FE0F62" w:rsidRPr="008A3349" w:rsidRDefault="00FE0F62" w:rsidP="00FE0F62">
      <w:pPr>
        <w:pStyle w:val="Paragraphedeliste"/>
        <w:autoSpaceDE w:val="0"/>
        <w:autoSpaceDN w:val="0"/>
        <w:adjustRightInd w:val="0"/>
        <w:spacing w:before="120" w:after="0" w:line="360" w:lineRule="auto"/>
        <w:ind w:left="1440"/>
        <w:jc w:val="both"/>
        <w:rPr>
          <w:rFonts w:ascii="Arial" w:hAnsi="Arial" w:cs="Arial"/>
          <w:b/>
          <w:sz w:val="20"/>
          <w:szCs w:val="20"/>
        </w:rPr>
      </w:pPr>
    </w:p>
    <w:p w:rsidR="00C40E69" w:rsidRPr="008A3349" w:rsidRDefault="00480BFE" w:rsidP="00480BFE">
      <w:pPr>
        <w:pStyle w:val="Paragraphedeliste"/>
        <w:autoSpaceDE w:val="0"/>
        <w:autoSpaceDN w:val="0"/>
        <w:adjustRightInd w:val="0"/>
        <w:spacing w:before="120" w:after="0" w:line="360" w:lineRule="auto"/>
        <w:ind w:left="0"/>
        <w:jc w:val="both"/>
        <w:rPr>
          <w:rFonts w:ascii="Arial" w:hAnsi="Arial" w:cs="Arial"/>
          <w:b/>
          <w:sz w:val="20"/>
          <w:szCs w:val="20"/>
        </w:rPr>
      </w:pPr>
      <w:r w:rsidRPr="008A3349">
        <w:rPr>
          <w:rFonts w:ascii="Arial" w:hAnsi="Arial" w:cs="Arial"/>
          <w:b/>
          <w:sz w:val="20"/>
          <w:szCs w:val="20"/>
        </w:rPr>
        <w:t xml:space="preserve">NB : </w:t>
      </w:r>
      <w:r w:rsidR="00C40E69" w:rsidRPr="008A3349">
        <w:rPr>
          <w:rFonts w:ascii="Arial" w:hAnsi="Arial" w:cs="Arial"/>
          <w:b/>
          <w:sz w:val="20"/>
          <w:szCs w:val="20"/>
        </w:rPr>
        <w:t>Tou</w:t>
      </w:r>
      <w:r w:rsidRPr="008A3349">
        <w:rPr>
          <w:rFonts w:ascii="Arial" w:hAnsi="Arial" w:cs="Arial"/>
          <w:b/>
          <w:sz w:val="20"/>
          <w:szCs w:val="20"/>
        </w:rPr>
        <w:t>t</w:t>
      </w:r>
      <w:r w:rsidR="00C40E69" w:rsidRPr="008A3349">
        <w:rPr>
          <w:rFonts w:ascii="Arial" w:hAnsi="Arial" w:cs="Arial"/>
          <w:b/>
          <w:sz w:val="20"/>
          <w:szCs w:val="20"/>
        </w:rPr>
        <w:t xml:space="preserve"> promoteur subventionné par l’ARS devra dans toute communication faire référence à l’ARS</w:t>
      </w:r>
      <w:r w:rsidRPr="008A3349">
        <w:rPr>
          <w:rFonts w:ascii="Arial" w:hAnsi="Arial" w:cs="Arial"/>
          <w:b/>
          <w:sz w:val="20"/>
          <w:szCs w:val="20"/>
        </w:rPr>
        <w:t xml:space="preserve"> d’une part et </w:t>
      </w:r>
      <w:r w:rsidR="00290C27" w:rsidRPr="008A3349">
        <w:rPr>
          <w:rFonts w:ascii="Arial" w:hAnsi="Arial" w:cs="Arial"/>
          <w:b/>
          <w:sz w:val="20"/>
          <w:szCs w:val="20"/>
        </w:rPr>
        <w:t xml:space="preserve">d’autre part </w:t>
      </w:r>
      <w:r w:rsidRPr="008A3349">
        <w:rPr>
          <w:rFonts w:ascii="Arial" w:hAnsi="Arial" w:cs="Arial"/>
          <w:b/>
          <w:sz w:val="20"/>
          <w:szCs w:val="20"/>
        </w:rPr>
        <w:t xml:space="preserve">inscrire </w:t>
      </w:r>
      <w:r w:rsidR="00EE26EF" w:rsidRPr="008A3349">
        <w:rPr>
          <w:rFonts w:ascii="Arial" w:hAnsi="Arial" w:cs="Arial"/>
          <w:b/>
          <w:sz w:val="20"/>
          <w:szCs w:val="20"/>
        </w:rPr>
        <w:t>ou faire inscrire son projet dans OSCARS vià l’IREPS</w:t>
      </w:r>
    </w:p>
    <w:p w:rsidR="00FE0F62" w:rsidRDefault="00FE0F62" w:rsidP="00FE0F62">
      <w:pPr>
        <w:pStyle w:val="Paragraphedeliste"/>
        <w:autoSpaceDE w:val="0"/>
        <w:autoSpaceDN w:val="0"/>
        <w:adjustRightInd w:val="0"/>
        <w:spacing w:before="120" w:after="0" w:line="360" w:lineRule="auto"/>
        <w:ind w:left="1440"/>
        <w:jc w:val="both"/>
        <w:rPr>
          <w:rFonts w:ascii="Arial" w:hAnsi="Arial" w:cs="Arial"/>
          <w:sz w:val="20"/>
          <w:szCs w:val="20"/>
        </w:rPr>
      </w:pPr>
    </w:p>
    <w:p w:rsidR="00D248D0" w:rsidRPr="00054E53" w:rsidRDefault="00054E53" w:rsidP="00054E53">
      <w:pPr>
        <w:spacing w:before="120" w:line="300" w:lineRule="atLeast"/>
        <w:rPr>
          <w:rFonts w:ascii="Arial" w:eastAsia="Batang" w:hAnsi="Arial" w:cs="Arial"/>
          <w:b/>
          <w:noProof/>
          <w:color w:val="000080"/>
          <w:sz w:val="28"/>
          <w:szCs w:val="28"/>
        </w:rPr>
      </w:pPr>
      <w:r w:rsidRPr="00054E53">
        <w:rPr>
          <w:rFonts w:ascii="Arial" w:eastAsia="Batang" w:hAnsi="Arial" w:cs="Arial"/>
          <w:b/>
          <w:noProof/>
          <w:color w:val="000080"/>
          <w:sz w:val="28"/>
          <w:szCs w:val="28"/>
        </w:rPr>
        <w:t>IV</w:t>
      </w:r>
      <w:r w:rsidR="00D248D0" w:rsidRPr="00054E53">
        <w:rPr>
          <w:rFonts w:ascii="Arial" w:eastAsia="Batang" w:hAnsi="Arial" w:cs="Arial"/>
          <w:b/>
          <w:noProof/>
          <w:color w:val="000080"/>
          <w:sz w:val="28"/>
          <w:szCs w:val="28"/>
        </w:rPr>
        <w:t xml:space="preserve"> – </w:t>
      </w:r>
      <w:r w:rsidR="002902DC" w:rsidRPr="00054E53">
        <w:rPr>
          <w:rFonts w:ascii="Arial" w:eastAsia="Batang" w:hAnsi="Arial" w:cs="Arial"/>
          <w:b/>
          <w:noProof/>
          <w:color w:val="000080"/>
          <w:sz w:val="28"/>
          <w:szCs w:val="28"/>
        </w:rPr>
        <w:t xml:space="preserve">Procédure de </w:t>
      </w:r>
      <w:r w:rsidR="00D248D0" w:rsidRPr="00054E53">
        <w:rPr>
          <w:rFonts w:ascii="Arial" w:eastAsia="Batang" w:hAnsi="Arial" w:cs="Arial"/>
          <w:b/>
          <w:noProof/>
          <w:color w:val="000080"/>
          <w:sz w:val="28"/>
          <w:szCs w:val="28"/>
        </w:rPr>
        <w:t>transmission des dossiers</w:t>
      </w:r>
    </w:p>
    <w:p w:rsidR="00054E53" w:rsidRDefault="00054E53" w:rsidP="00D248D0">
      <w:pPr>
        <w:spacing w:before="120" w:line="360" w:lineRule="auto"/>
        <w:rPr>
          <w:rFonts w:ascii="Arial" w:hAnsi="Arial" w:cs="Arial"/>
          <w:sz w:val="20"/>
        </w:rPr>
      </w:pPr>
    </w:p>
    <w:p w:rsidR="00A91483" w:rsidRPr="00B83959" w:rsidRDefault="00054E53" w:rsidP="00A91483">
      <w:pPr>
        <w:spacing w:before="120" w:line="360" w:lineRule="auto"/>
        <w:rPr>
          <w:rFonts w:ascii="Arial" w:hAnsi="Arial" w:cs="Arial"/>
          <w:sz w:val="20"/>
        </w:rPr>
      </w:pPr>
      <w:r w:rsidRPr="00B83959">
        <w:rPr>
          <w:rFonts w:ascii="Arial" w:hAnsi="Arial" w:cs="Arial"/>
          <w:sz w:val="20"/>
        </w:rPr>
        <w:t>Les dossiers de demandes de subvention devront</w:t>
      </w:r>
      <w:r w:rsidR="00F1380C" w:rsidRPr="00B83959">
        <w:rPr>
          <w:rFonts w:ascii="Arial" w:hAnsi="Arial" w:cs="Arial"/>
          <w:sz w:val="20"/>
        </w:rPr>
        <w:t xml:space="preserve"> être déposés sur la boite : </w:t>
      </w:r>
      <w:hyperlink r:id="rId13" w:history="1">
        <w:r w:rsidR="003164EB" w:rsidRPr="00B83959">
          <w:rPr>
            <w:rStyle w:val="Lienhypertexte"/>
            <w:rFonts w:ascii="Arial" w:hAnsi="Arial" w:cs="Arial"/>
            <w:color w:val="auto"/>
            <w:sz w:val="20"/>
          </w:rPr>
          <w:t>ARS971-PROMOTION-SANTE@ars.sante.fr</w:t>
        </w:r>
      </w:hyperlink>
      <w:r w:rsidR="003164EB" w:rsidRPr="00B83959">
        <w:rPr>
          <w:rFonts w:ascii="Arial" w:hAnsi="Arial" w:cs="Arial"/>
          <w:sz w:val="20"/>
        </w:rPr>
        <w:t xml:space="preserve"> </w:t>
      </w:r>
      <w:r w:rsidR="00A91483" w:rsidRPr="00B83959">
        <w:rPr>
          <w:rFonts w:ascii="Arial" w:hAnsi="Arial" w:cs="Arial"/>
          <w:sz w:val="20"/>
        </w:rPr>
        <w:t>et envoyés par voi</w:t>
      </w:r>
      <w:r w:rsidR="003164EB" w:rsidRPr="00B83959">
        <w:rPr>
          <w:rFonts w:ascii="Arial" w:hAnsi="Arial" w:cs="Arial"/>
          <w:sz w:val="20"/>
        </w:rPr>
        <w:t>e</w:t>
      </w:r>
      <w:r w:rsidR="00A91483" w:rsidRPr="00B83959">
        <w:rPr>
          <w:rFonts w:ascii="Arial" w:hAnsi="Arial" w:cs="Arial"/>
          <w:sz w:val="20"/>
        </w:rPr>
        <w:t xml:space="preserve"> postale à l’agence : ARS Route des archives 97113 Gourbeyre. </w:t>
      </w:r>
    </w:p>
    <w:p w:rsidR="00F1380C" w:rsidRPr="00F1380C" w:rsidRDefault="00F1380C" w:rsidP="00D248D0">
      <w:pPr>
        <w:spacing w:before="120" w:line="360" w:lineRule="auto"/>
        <w:rPr>
          <w:rFonts w:ascii="Arial" w:hAnsi="Arial" w:cs="Arial"/>
          <w:color w:val="FF0000"/>
          <w:sz w:val="20"/>
        </w:rPr>
      </w:pPr>
    </w:p>
    <w:p w:rsidR="003B4E26" w:rsidRPr="00F1380C" w:rsidRDefault="00F1380C" w:rsidP="00F1380C">
      <w:pPr>
        <w:spacing w:before="120" w:line="300" w:lineRule="atLeast"/>
        <w:rPr>
          <w:rFonts w:ascii="Arial" w:eastAsia="Batang" w:hAnsi="Arial" w:cs="Arial"/>
          <w:b/>
          <w:noProof/>
          <w:color w:val="000080"/>
          <w:sz w:val="28"/>
          <w:szCs w:val="28"/>
        </w:rPr>
      </w:pPr>
      <w:r>
        <w:rPr>
          <w:rFonts w:ascii="Arial" w:eastAsia="Batang" w:hAnsi="Arial" w:cs="Arial"/>
          <w:b/>
          <w:noProof/>
          <w:color w:val="000080"/>
          <w:sz w:val="28"/>
          <w:szCs w:val="28"/>
        </w:rPr>
        <w:t>V</w:t>
      </w:r>
      <w:r w:rsidR="00FC49DB" w:rsidRPr="00F1380C">
        <w:rPr>
          <w:rFonts w:ascii="Arial" w:eastAsia="Batang" w:hAnsi="Arial" w:cs="Arial"/>
          <w:b/>
          <w:noProof/>
          <w:color w:val="000080"/>
          <w:sz w:val="28"/>
          <w:szCs w:val="28"/>
        </w:rPr>
        <w:t>– P</w:t>
      </w:r>
      <w:r w:rsidR="003B4E26" w:rsidRPr="00F1380C">
        <w:rPr>
          <w:rFonts w:ascii="Arial" w:eastAsia="Batang" w:hAnsi="Arial" w:cs="Arial"/>
          <w:b/>
          <w:noProof/>
          <w:color w:val="000080"/>
          <w:sz w:val="28"/>
          <w:szCs w:val="28"/>
        </w:rPr>
        <w:t>rocédure d’instruction des dossiers</w:t>
      </w:r>
    </w:p>
    <w:p w:rsidR="003B4E26" w:rsidRPr="00C16F1C" w:rsidRDefault="003B4E26" w:rsidP="00FB13AB">
      <w:pPr>
        <w:spacing w:before="120" w:line="300" w:lineRule="atLeast"/>
        <w:jc w:val="right"/>
        <w:rPr>
          <w:rFonts w:ascii="Arial" w:eastAsia="Batang" w:hAnsi="Arial" w:cs="Arial"/>
          <w:b/>
          <w:color w:val="333399"/>
          <w:sz w:val="28"/>
          <w:szCs w:val="28"/>
        </w:rPr>
      </w:pPr>
    </w:p>
    <w:p w:rsidR="00313CFB" w:rsidRDefault="00313CFB" w:rsidP="00FB13AB">
      <w:pPr>
        <w:spacing w:before="120" w:line="300" w:lineRule="atLeast"/>
        <w:rPr>
          <w:rFonts w:ascii="Arial" w:hAnsi="Arial" w:cs="Arial"/>
          <w:bCs/>
          <w:color w:val="000000"/>
          <w:sz w:val="20"/>
        </w:rPr>
      </w:pPr>
      <w:r>
        <w:rPr>
          <w:rFonts w:ascii="Arial" w:hAnsi="Arial" w:cs="Arial"/>
          <w:bCs/>
          <w:color w:val="000000"/>
          <w:sz w:val="20"/>
        </w:rPr>
        <w:t>Chaque appel à projet spécifiera son mode de sélection dans son cahier des charges.</w:t>
      </w:r>
    </w:p>
    <w:p w:rsidR="003B4E26" w:rsidRPr="00A66428" w:rsidRDefault="003B4E26" w:rsidP="00FB13AB">
      <w:pPr>
        <w:spacing w:before="120" w:line="300" w:lineRule="atLeast"/>
        <w:rPr>
          <w:rFonts w:ascii="Arial" w:hAnsi="Arial" w:cs="Arial"/>
          <w:color w:val="000000"/>
          <w:sz w:val="20"/>
        </w:rPr>
      </w:pPr>
      <w:r w:rsidRPr="00A66428">
        <w:rPr>
          <w:rFonts w:ascii="Arial" w:hAnsi="Arial" w:cs="Arial"/>
          <w:bCs/>
          <w:color w:val="000000"/>
          <w:sz w:val="20"/>
        </w:rPr>
        <w:t xml:space="preserve">Les dossiers </w:t>
      </w:r>
      <w:r w:rsidR="00BE1116">
        <w:rPr>
          <w:rFonts w:ascii="Arial" w:hAnsi="Arial" w:cs="Arial"/>
          <w:bCs/>
          <w:color w:val="000000"/>
          <w:sz w:val="20"/>
        </w:rPr>
        <w:t xml:space="preserve">élaborés par l’ensemble des promoteurs seront étudiés selon les éléments d’appréciation </w:t>
      </w:r>
      <w:r w:rsidRPr="00A66428">
        <w:rPr>
          <w:rFonts w:ascii="Arial" w:hAnsi="Arial" w:cs="Arial"/>
          <w:bCs/>
          <w:color w:val="000000"/>
          <w:sz w:val="20"/>
        </w:rPr>
        <w:t>suivants :</w:t>
      </w:r>
    </w:p>
    <w:p w:rsidR="003B4E26" w:rsidRPr="00A66428" w:rsidRDefault="00636E03" w:rsidP="00BE1116">
      <w:pPr>
        <w:spacing w:before="360" w:line="300" w:lineRule="atLeast"/>
        <w:outlineLvl w:val="0"/>
        <w:rPr>
          <w:rFonts w:ascii="Arial" w:hAnsi="Arial" w:cs="Arial"/>
          <w:b/>
          <w:bCs/>
          <w:color w:val="000000"/>
          <w:sz w:val="20"/>
        </w:rPr>
      </w:pPr>
      <w:smartTag w:uri="urn:schemas-microsoft-com:office:cs:smarttags" w:element="NumConv6p0">
        <w:smartTagPr>
          <w:attr w:name="sch" w:val="1"/>
          <w:attr w:name="val" w:val="1"/>
        </w:smartTagPr>
        <w:r w:rsidRPr="00A66428">
          <w:rPr>
            <w:rFonts w:ascii="Arial" w:hAnsi="Arial" w:cs="Arial"/>
            <w:b/>
            <w:bCs/>
            <w:color w:val="000000"/>
            <w:sz w:val="20"/>
          </w:rPr>
          <w:t>1</w:t>
        </w:r>
      </w:smartTag>
      <w:r w:rsidRPr="00A66428">
        <w:rPr>
          <w:rFonts w:ascii="Arial" w:hAnsi="Arial" w:cs="Arial"/>
          <w:b/>
          <w:bCs/>
          <w:color w:val="000000"/>
          <w:sz w:val="20"/>
        </w:rPr>
        <w:t xml:space="preserve">. </w:t>
      </w:r>
      <w:r w:rsidR="003B4E26" w:rsidRPr="00A66428">
        <w:rPr>
          <w:rFonts w:ascii="Arial" w:hAnsi="Arial" w:cs="Arial"/>
          <w:b/>
          <w:bCs/>
          <w:color w:val="000000"/>
          <w:sz w:val="20"/>
        </w:rPr>
        <w:t>Cohérence des o</w:t>
      </w:r>
      <w:r w:rsidRPr="00A66428">
        <w:rPr>
          <w:rFonts w:ascii="Arial" w:hAnsi="Arial" w:cs="Arial"/>
          <w:b/>
          <w:bCs/>
          <w:color w:val="000000"/>
          <w:sz w:val="20"/>
        </w:rPr>
        <w:t>bjectifs</w:t>
      </w:r>
    </w:p>
    <w:p w:rsidR="00636E03" w:rsidRPr="00A66428" w:rsidRDefault="00636E03" w:rsidP="00FB13AB">
      <w:pPr>
        <w:spacing w:before="120" w:line="300" w:lineRule="atLeast"/>
        <w:rPr>
          <w:rFonts w:ascii="Arial" w:hAnsi="Arial" w:cs="Arial"/>
          <w:color w:val="000000"/>
          <w:sz w:val="20"/>
        </w:rPr>
      </w:pPr>
      <w:r w:rsidRPr="00A66428">
        <w:rPr>
          <w:rFonts w:ascii="Arial" w:hAnsi="Arial" w:cs="Arial"/>
          <w:color w:val="000000"/>
          <w:sz w:val="20"/>
        </w:rPr>
        <w:t>Il s’agit ici d’</w:t>
      </w:r>
      <w:r w:rsidR="0084694F" w:rsidRPr="00A66428">
        <w:rPr>
          <w:rFonts w:ascii="Arial" w:hAnsi="Arial" w:cs="Arial"/>
          <w:color w:val="000000"/>
          <w:sz w:val="20"/>
        </w:rPr>
        <w:t>apprécier</w:t>
      </w:r>
      <w:r w:rsidRPr="00A66428">
        <w:rPr>
          <w:rFonts w:ascii="Arial" w:hAnsi="Arial" w:cs="Arial"/>
          <w:color w:val="000000"/>
          <w:sz w:val="20"/>
        </w:rPr>
        <w:t> :</w:t>
      </w:r>
    </w:p>
    <w:p w:rsidR="003B4E26" w:rsidRPr="00B731AD" w:rsidRDefault="0084694F" w:rsidP="004358E3">
      <w:pPr>
        <w:numPr>
          <w:ilvl w:val="0"/>
          <w:numId w:val="2"/>
        </w:numPr>
        <w:spacing w:before="120" w:line="240" w:lineRule="atLeast"/>
        <w:ind w:left="1077" w:hanging="357"/>
        <w:rPr>
          <w:rFonts w:ascii="Arial" w:hAnsi="Arial" w:cs="Arial"/>
          <w:color w:val="000000"/>
          <w:sz w:val="20"/>
        </w:rPr>
      </w:pPr>
      <w:r w:rsidRPr="00B731AD">
        <w:rPr>
          <w:rFonts w:ascii="Arial" w:hAnsi="Arial" w:cs="Arial"/>
          <w:color w:val="000000"/>
          <w:sz w:val="20"/>
        </w:rPr>
        <w:t>l</w:t>
      </w:r>
      <w:r w:rsidR="00636E03" w:rsidRPr="00B731AD">
        <w:rPr>
          <w:rFonts w:ascii="Arial" w:hAnsi="Arial" w:cs="Arial"/>
          <w:color w:val="000000"/>
          <w:sz w:val="20"/>
        </w:rPr>
        <w:t>a c</w:t>
      </w:r>
      <w:r w:rsidR="003B4E26" w:rsidRPr="00B731AD">
        <w:rPr>
          <w:rFonts w:ascii="Arial" w:hAnsi="Arial" w:cs="Arial"/>
          <w:color w:val="000000"/>
          <w:sz w:val="20"/>
        </w:rPr>
        <w:t xml:space="preserve">ohérence entre </w:t>
      </w:r>
      <w:r w:rsidR="00636E03" w:rsidRPr="00B731AD">
        <w:rPr>
          <w:rFonts w:ascii="Arial" w:hAnsi="Arial" w:cs="Arial"/>
          <w:color w:val="000000"/>
          <w:sz w:val="20"/>
        </w:rPr>
        <w:t xml:space="preserve">les </w:t>
      </w:r>
      <w:r w:rsidR="003B4E26" w:rsidRPr="00B731AD">
        <w:rPr>
          <w:rFonts w:ascii="Arial" w:hAnsi="Arial" w:cs="Arial"/>
          <w:color w:val="000000"/>
          <w:sz w:val="20"/>
        </w:rPr>
        <w:t xml:space="preserve">objectifs du </w:t>
      </w:r>
      <w:r w:rsidR="002860D0" w:rsidRPr="00B731AD">
        <w:rPr>
          <w:rFonts w:ascii="Arial" w:hAnsi="Arial" w:cs="Arial"/>
          <w:color w:val="000000"/>
          <w:sz w:val="20"/>
        </w:rPr>
        <w:t>projet, les</w:t>
      </w:r>
      <w:r w:rsidR="00636E03" w:rsidRPr="00B731AD">
        <w:rPr>
          <w:rFonts w:ascii="Arial" w:hAnsi="Arial" w:cs="Arial"/>
          <w:color w:val="000000"/>
          <w:sz w:val="20"/>
        </w:rPr>
        <w:t xml:space="preserve"> </w:t>
      </w:r>
      <w:r w:rsidR="003B4E26" w:rsidRPr="00B731AD">
        <w:rPr>
          <w:rFonts w:ascii="Arial" w:hAnsi="Arial" w:cs="Arial"/>
          <w:color w:val="000000"/>
          <w:sz w:val="20"/>
        </w:rPr>
        <w:t>objectifs</w:t>
      </w:r>
      <w:r w:rsidR="006D2CE5">
        <w:rPr>
          <w:rFonts w:ascii="Arial" w:hAnsi="Arial" w:cs="Arial"/>
          <w:color w:val="000000"/>
          <w:sz w:val="20"/>
        </w:rPr>
        <w:t xml:space="preserve"> du </w:t>
      </w:r>
      <w:r w:rsidR="002860D0">
        <w:rPr>
          <w:rFonts w:ascii="Arial" w:hAnsi="Arial" w:cs="Arial"/>
          <w:color w:val="000000"/>
          <w:sz w:val="20"/>
        </w:rPr>
        <w:t>cahier</w:t>
      </w:r>
      <w:r w:rsidR="006D2CE5">
        <w:rPr>
          <w:rFonts w:ascii="Arial" w:hAnsi="Arial" w:cs="Arial"/>
          <w:color w:val="000000"/>
          <w:sz w:val="20"/>
        </w:rPr>
        <w:t xml:space="preserve"> des charges et les objectifs</w:t>
      </w:r>
      <w:r w:rsidR="003B4E26" w:rsidRPr="00B731AD">
        <w:rPr>
          <w:rFonts w:ascii="Arial" w:hAnsi="Arial" w:cs="Arial"/>
          <w:color w:val="000000"/>
          <w:sz w:val="20"/>
        </w:rPr>
        <w:t xml:space="preserve"> </w:t>
      </w:r>
      <w:r w:rsidR="00636E03" w:rsidRPr="00B731AD">
        <w:rPr>
          <w:rFonts w:ascii="Arial" w:hAnsi="Arial" w:cs="Arial"/>
          <w:color w:val="000000"/>
          <w:sz w:val="20"/>
        </w:rPr>
        <w:t xml:space="preserve">poursuivis </w:t>
      </w:r>
      <w:r w:rsidR="00B731AD" w:rsidRPr="00B731AD">
        <w:rPr>
          <w:rFonts w:ascii="Arial" w:hAnsi="Arial" w:cs="Arial"/>
          <w:color w:val="000000"/>
          <w:sz w:val="20"/>
        </w:rPr>
        <w:t>par l’ARS</w:t>
      </w:r>
    </w:p>
    <w:p w:rsidR="003B4E26" w:rsidRPr="00A66428" w:rsidRDefault="0084694F" w:rsidP="004358E3">
      <w:pPr>
        <w:numPr>
          <w:ilvl w:val="0"/>
          <w:numId w:val="3"/>
        </w:numPr>
        <w:spacing w:before="120" w:line="240" w:lineRule="atLeast"/>
        <w:ind w:left="1077" w:hanging="357"/>
        <w:rPr>
          <w:rFonts w:ascii="Arial" w:hAnsi="Arial" w:cs="Arial"/>
          <w:color w:val="000000"/>
          <w:sz w:val="20"/>
        </w:rPr>
      </w:pPr>
      <w:r w:rsidRPr="00A66428">
        <w:rPr>
          <w:rFonts w:ascii="Arial" w:hAnsi="Arial" w:cs="Arial"/>
          <w:color w:val="000000"/>
          <w:sz w:val="20"/>
        </w:rPr>
        <w:t>l</w:t>
      </w:r>
      <w:r w:rsidR="00636E03" w:rsidRPr="00A66428">
        <w:rPr>
          <w:rFonts w:ascii="Arial" w:hAnsi="Arial" w:cs="Arial"/>
          <w:color w:val="000000"/>
          <w:sz w:val="20"/>
        </w:rPr>
        <w:t>a p</w:t>
      </w:r>
      <w:r w:rsidR="003B4E26" w:rsidRPr="00A66428">
        <w:rPr>
          <w:rFonts w:ascii="Arial" w:hAnsi="Arial" w:cs="Arial"/>
          <w:color w:val="000000"/>
          <w:sz w:val="20"/>
        </w:rPr>
        <w:t xml:space="preserve">ertinence </w:t>
      </w:r>
      <w:r w:rsidR="00636E03" w:rsidRPr="00A66428">
        <w:rPr>
          <w:rFonts w:ascii="Arial" w:hAnsi="Arial" w:cs="Arial"/>
          <w:color w:val="000000"/>
          <w:sz w:val="20"/>
        </w:rPr>
        <w:t xml:space="preserve">du projet </w:t>
      </w:r>
      <w:r w:rsidR="00FC49DB">
        <w:rPr>
          <w:rFonts w:ascii="Arial" w:hAnsi="Arial" w:cs="Arial"/>
          <w:color w:val="000000"/>
          <w:sz w:val="20"/>
        </w:rPr>
        <w:t>proposé au regard des besoins</w:t>
      </w:r>
      <w:r w:rsidR="00636E03" w:rsidRPr="00A66428">
        <w:rPr>
          <w:rFonts w:ascii="Arial" w:hAnsi="Arial" w:cs="Arial"/>
          <w:color w:val="000000"/>
          <w:sz w:val="20"/>
        </w:rPr>
        <w:t xml:space="preserve"> </w:t>
      </w:r>
      <w:r w:rsidRPr="00A66428">
        <w:rPr>
          <w:rFonts w:ascii="Arial" w:hAnsi="Arial" w:cs="Arial"/>
          <w:color w:val="000000"/>
          <w:sz w:val="20"/>
        </w:rPr>
        <w:t>identifiés par</w:t>
      </w:r>
      <w:r w:rsidR="00636E03" w:rsidRPr="00A66428">
        <w:rPr>
          <w:rFonts w:ascii="Arial" w:hAnsi="Arial" w:cs="Arial"/>
          <w:color w:val="000000"/>
          <w:sz w:val="20"/>
        </w:rPr>
        <w:t xml:space="preserve"> l’ARS</w:t>
      </w:r>
      <w:r w:rsidR="00FC49DB">
        <w:rPr>
          <w:rFonts w:ascii="Arial" w:hAnsi="Arial" w:cs="Arial"/>
          <w:color w:val="000000"/>
          <w:sz w:val="20"/>
        </w:rPr>
        <w:t xml:space="preserve"> et des priorités affichées</w:t>
      </w:r>
    </w:p>
    <w:p w:rsidR="003B4E26" w:rsidRPr="00A66428" w:rsidRDefault="0084694F" w:rsidP="004358E3">
      <w:pPr>
        <w:numPr>
          <w:ilvl w:val="0"/>
          <w:numId w:val="4"/>
        </w:numPr>
        <w:spacing w:before="120" w:line="240" w:lineRule="atLeast"/>
        <w:ind w:left="1077" w:hanging="357"/>
        <w:rPr>
          <w:rFonts w:ascii="Arial" w:hAnsi="Arial" w:cs="Arial"/>
          <w:color w:val="000000"/>
          <w:sz w:val="20"/>
        </w:rPr>
      </w:pPr>
      <w:r w:rsidRPr="00A66428">
        <w:rPr>
          <w:rFonts w:ascii="Arial" w:hAnsi="Arial" w:cs="Arial"/>
          <w:color w:val="000000"/>
          <w:sz w:val="20"/>
        </w:rPr>
        <w:t>l</w:t>
      </w:r>
      <w:r w:rsidR="00636E03" w:rsidRPr="00A66428">
        <w:rPr>
          <w:rFonts w:ascii="Arial" w:hAnsi="Arial" w:cs="Arial"/>
          <w:color w:val="000000"/>
          <w:sz w:val="20"/>
        </w:rPr>
        <w:t>e lien</w:t>
      </w:r>
      <w:r w:rsidR="003B4E26" w:rsidRPr="00A66428">
        <w:rPr>
          <w:rFonts w:ascii="Arial" w:hAnsi="Arial" w:cs="Arial"/>
          <w:color w:val="000000"/>
          <w:sz w:val="20"/>
        </w:rPr>
        <w:t xml:space="preserve"> et </w:t>
      </w:r>
      <w:r w:rsidR="00636E03" w:rsidRPr="00A66428">
        <w:rPr>
          <w:rFonts w:ascii="Arial" w:hAnsi="Arial" w:cs="Arial"/>
          <w:color w:val="000000"/>
          <w:sz w:val="20"/>
        </w:rPr>
        <w:t xml:space="preserve">la </w:t>
      </w:r>
      <w:r w:rsidR="003B4E26" w:rsidRPr="00A66428">
        <w:rPr>
          <w:rFonts w:ascii="Arial" w:hAnsi="Arial" w:cs="Arial"/>
          <w:color w:val="000000"/>
          <w:sz w:val="20"/>
        </w:rPr>
        <w:t xml:space="preserve">cohérence entre le projet </w:t>
      </w:r>
      <w:r w:rsidR="00636E03" w:rsidRPr="00A66428">
        <w:rPr>
          <w:rFonts w:ascii="Arial" w:hAnsi="Arial" w:cs="Arial"/>
          <w:color w:val="000000"/>
          <w:sz w:val="20"/>
        </w:rPr>
        <w:t xml:space="preserve">proposé </w:t>
      </w:r>
      <w:r w:rsidR="003B4E26" w:rsidRPr="00A66428">
        <w:rPr>
          <w:rFonts w:ascii="Arial" w:hAnsi="Arial" w:cs="Arial"/>
          <w:color w:val="000000"/>
          <w:sz w:val="20"/>
        </w:rPr>
        <w:t xml:space="preserve">et d’autres </w:t>
      </w:r>
      <w:r w:rsidR="00FC3780" w:rsidRPr="00A66428">
        <w:rPr>
          <w:rFonts w:ascii="Arial" w:hAnsi="Arial" w:cs="Arial"/>
          <w:color w:val="000000"/>
          <w:sz w:val="20"/>
        </w:rPr>
        <w:t xml:space="preserve">actions menées ou envisagées </w:t>
      </w:r>
      <w:r w:rsidR="00B731AD">
        <w:rPr>
          <w:rFonts w:ascii="Arial" w:hAnsi="Arial" w:cs="Arial"/>
          <w:color w:val="000000"/>
          <w:sz w:val="20"/>
        </w:rPr>
        <w:t xml:space="preserve">par les différents promoteurs </w:t>
      </w:r>
      <w:r w:rsidR="00FC3780" w:rsidRPr="00A66428">
        <w:rPr>
          <w:rFonts w:ascii="Arial" w:hAnsi="Arial" w:cs="Arial"/>
          <w:color w:val="000000"/>
          <w:sz w:val="20"/>
        </w:rPr>
        <w:t>d’être soutenues</w:t>
      </w:r>
      <w:r w:rsidR="00636E03" w:rsidRPr="00A66428">
        <w:rPr>
          <w:rFonts w:ascii="Arial" w:hAnsi="Arial" w:cs="Arial"/>
          <w:color w:val="000000"/>
          <w:sz w:val="20"/>
        </w:rPr>
        <w:t xml:space="preserve"> </w:t>
      </w:r>
      <w:r w:rsidR="00FC3780" w:rsidRPr="00A66428">
        <w:rPr>
          <w:rFonts w:ascii="Arial" w:hAnsi="Arial" w:cs="Arial"/>
          <w:color w:val="000000"/>
          <w:sz w:val="20"/>
        </w:rPr>
        <w:t>sur un même te</w:t>
      </w:r>
      <w:r w:rsidR="00B731AD">
        <w:rPr>
          <w:rFonts w:ascii="Arial" w:hAnsi="Arial" w:cs="Arial"/>
          <w:color w:val="000000"/>
          <w:sz w:val="20"/>
        </w:rPr>
        <w:t>rritoire</w:t>
      </w:r>
    </w:p>
    <w:p w:rsidR="00636E03" w:rsidRPr="00A66428" w:rsidRDefault="00636E03" w:rsidP="00BE1116">
      <w:pPr>
        <w:spacing w:before="360" w:line="300" w:lineRule="atLeast"/>
        <w:outlineLvl w:val="0"/>
        <w:rPr>
          <w:rFonts w:ascii="Arial" w:hAnsi="Arial" w:cs="Arial"/>
          <w:b/>
          <w:bCs/>
          <w:color w:val="000000"/>
          <w:sz w:val="20"/>
        </w:rPr>
      </w:pPr>
      <w:smartTag w:uri="urn:schemas-microsoft-com:office:cs:smarttags" w:element="NumConv6p0">
        <w:smartTagPr>
          <w:attr w:name="sch" w:val="1"/>
          <w:attr w:name="val" w:val="2"/>
        </w:smartTagPr>
        <w:r w:rsidRPr="00A66428">
          <w:rPr>
            <w:rFonts w:ascii="Arial" w:hAnsi="Arial" w:cs="Arial"/>
            <w:b/>
            <w:bCs/>
            <w:color w:val="000000"/>
            <w:sz w:val="20"/>
          </w:rPr>
          <w:t>2</w:t>
        </w:r>
      </w:smartTag>
      <w:r w:rsidRPr="00A66428">
        <w:rPr>
          <w:rFonts w:ascii="Arial" w:hAnsi="Arial" w:cs="Arial"/>
          <w:b/>
          <w:bCs/>
          <w:color w:val="000000"/>
          <w:sz w:val="20"/>
        </w:rPr>
        <w:t xml:space="preserve">. </w:t>
      </w:r>
      <w:r w:rsidR="00FD5C74" w:rsidRPr="00A66428">
        <w:rPr>
          <w:rFonts w:ascii="Arial" w:hAnsi="Arial" w:cs="Arial"/>
          <w:b/>
          <w:bCs/>
          <w:color w:val="000000"/>
          <w:sz w:val="20"/>
        </w:rPr>
        <w:t>Pertinence</w:t>
      </w:r>
      <w:r w:rsidRPr="00A66428">
        <w:rPr>
          <w:rFonts w:ascii="Arial" w:hAnsi="Arial" w:cs="Arial"/>
          <w:b/>
          <w:bCs/>
          <w:color w:val="000000"/>
          <w:sz w:val="20"/>
        </w:rPr>
        <w:t xml:space="preserve"> de l’action proposée</w:t>
      </w:r>
    </w:p>
    <w:p w:rsidR="003B4E26" w:rsidRPr="00A66428" w:rsidRDefault="00FD5C74" w:rsidP="004358E3">
      <w:pPr>
        <w:numPr>
          <w:ilvl w:val="0"/>
          <w:numId w:val="5"/>
        </w:numPr>
        <w:spacing w:before="120" w:line="240" w:lineRule="atLeast"/>
        <w:ind w:left="1077" w:hanging="357"/>
        <w:rPr>
          <w:rFonts w:ascii="Arial" w:hAnsi="Arial" w:cs="Arial"/>
          <w:color w:val="000000"/>
          <w:sz w:val="20"/>
        </w:rPr>
      </w:pPr>
      <w:r w:rsidRPr="00A66428">
        <w:rPr>
          <w:rFonts w:ascii="Arial" w:hAnsi="Arial" w:cs="Arial"/>
          <w:bCs/>
          <w:color w:val="000000"/>
          <w:sz w:val="20"/>
        </w:rPr>
        <w:t>l</w:t>
      </w:r>
      <w:r w:rsidR="00636E03" w:rsidRPr="00A66428">
        <w:rPr>
          <w:rFonts w:ascii="Arial" w:hAnsi="Arial" w:cs="Arial"/>
          <w:bCs/>
          <w:color w:val="000000"/>
          <w:sz w:val="20"/>
        </w:rPr>
        <w:t>a p</w:t>
      </w:r>
      <w:r w:rsidR="003B4E26" w:rsidRPr="00A66428">
        <w:rPr>
          <w:rFonts w:ascii="Arial" w:hAnsi="Arial" w:cs="Arial"/>
          <w:bCs/>
          <w:color w:val="000000"/>
          <w:sz w:val="20"/>
        </w:rPr>
        <w:t xml:space="preserve">opulation visée </w:t>
      </w:r>
      <w:r w:rsidR="003B4E26" w:rsidRPr="00A66428">
        <w:rPr>
          <w:rFonts w:ascii="Arial" w:hAnsi="Arial" w:cs="Arial"/>
          <w:color w:val="000000"/>
          <w:sz w:val="20"/>
        </w:rPr>
        <w:t xml:space="preserve">: identification claire </w:t>
      </w:r>
      <w:r w:rsidR="00636E03" w:rsidRPr="00A66428">
        <w:rPr>
          <w:rFonts w:ascii="Arial" w:hAnsi="Arial" w:cs="Arial"/>
          <w:color w:val="000000"/>
          <w:sz w:val="20"/>
        </w:rPr>
        <w:t xml:space="preserve">de la population visée </w:t>
      </w:r>
      <w:r w:rsidR="003B4E26" w:rsidRPr="00A66428">
        <w:rPr>
          <w:rFonts w:ascii="Arial" w:hAnsi="Arial" w:cs="Arial"/>
          <w:color w:val="000000"/>
          <w:sz w:val="20"/>
        </w:rPr>
        <w:t xml:space="preserve">et </w:t>
      </w:r>
      <w:r w:rsidR="00636E03" w:rsidRPr="00A66428">
        <w:rPr>
          <w:rFonts w:ascii="Arial" w:hAnsi="Arial" w:cs="Arial"/>
          <w:color w:val="000000"/>
          <w:sz w:val="20"/>
        </w:rPr>
        <w:t xml:space="preserve">des </w:t>
      </w:r>
      <w:r w:rsidR="003B4E26" w:rsidRPr="00A66428">
        <w:rPr>
          <w:rFonts w:ascii="Arial" w:hAnsi="Arial" w:cs="Arial"/>
          <w:color w:val="000000"/>
          <w:sz w:val="20"/>
        </w:rPr>
        <w:t xml:space="preserve">modalités d’accès </w:t>
      </w:r>
      <w:r w:rsidR="00636E03" w:rsidRPr="00A66428">
        <w:rPr>
          <w:rFonts w:ascii="Arial" w:hAnsi="Arial" w:cs="Arial"/>
          <w:color w:val="000000"/>
          <w:sz w:val="20"/>
        </w:rPr>
        <w:t xml:space="preserve">envisagés par le promoteur pour atteindre </w:t>
      </w:r>
      <w:r w:rsidR="003B4E26" w:rsidRPr="00A66428">
        <w:rPr>
          <w:rFonts w:ascii="Arial" w:hAnsi="Arial" w:cs="Arial"/>
          <w:color w:val="000000"/>
          <w:sz w:val="20"/>
        </w:rPr>
        <w:t>cette population</w:t>
      </w:r>
    </w:p>
    <w:p w:rsidR="003B4E26" w:rsidRPr="00A66428" w:rsidRDefault="00FD5C74" w:rsidP="004358E3">
      <w:pPr>
        <w:numPr>
          <w:ilvl w:val="0"/>
          <w:numId w:val="6"/>
        </w:numPr>
        <w:spacing w:before="120" w:line="240" w:lineRule="atLeast"/>
        <w:ind w:left="1077" w:hanging="357"/>
        <w:rPr>
          <w:rFonts w:ascii="Arial" w:hAnsi="Arial" w:cs="Arial"/>
          <w:color w:val="000000"/>
          <w:sz w:val="20"/>
        </w:rPr>
      </w:pPr>
      <w:r w:rsidRPr="00A66428">
        <w:rPr>
          <w:rFonts w:ascii="Arial" w:hAnsi="Arial" w:cs="Arial"/>
          <w:bCs/>
          <w:color w:val="000000"/>
          <w:sz w:val="20"/>
        </w:rPr>
        <w:t>l</w:t>
      </w:r>
      <w:r w:rsidR="00636E03" w:rsidRPr="00A66428">
        <w:rPr>
          <w:rFonts w:ascii="Arial" w:hAnsi="Arial" w:cs="Arial"/>
          <w:bCs/>
          <w:color w:val="000000"/>
          <w:sz w:val="20"/>
        </w:rPr>
        <w:t xml:space="preserve">e territoire </w:t>
      </w:r>
      <w:r w:rsidR="0029321D" w:rsidRPr="00A66428">
        <w:rPr>
          <w:rFonts w:ascii="Arial" w:hAnsi="Arial" w:cs="Arial"/>
          <w:bCs/>
          <w:color w:val="000000"/>
          <w:sz w:val="20"/>
        </w:rPr>
        <w:t>cibl</w:t>
      </w:r>
      <w:r w:rsidR="00636E03" w:rsidRPr="00A66428">
        <w:rPr>
          <w:rFonts w:ascii="Arial" w:hAnsi="Arial" w:cs="Arial"/>
          <w:bCs/>
          <w:color w:val="000000"/>
          <w:sz w:val="20"/>
        </w:rPr>
        <w:t xml:space="preserve">é : </w:t>
      </w:r>
      <w:r w:rsidR="003B4E26" w:rsidRPr="00A66428">
        <w:rPr>
          <w:rFonts w:ascii="Arial" w:hAnsi="Arial" w:cs="Arial"/>
          <w:color w:val="000000"/>
          <w:sz w:val="20"/>
        </w:rPr>
        <w:t>les interventions mises en place sur des territoires en dé</w:t>
      </w:r>
      <w:r w:rsidR="00FC49DB">
        <w:rPr>
          <w:rFonts w:ascii="Arial" w:hAnsi="Arial" w:cs="Arial"/>
          <w:color w:val="000000"/>
          <w:sz w:val="20"/>
        </w:rPr>
        <w:t>ficit</w:t>
      </w:r>
      <w:r w:rsidR="00636E03" w:rsidRPr="00A66428">
        <w:rPr>
          <w:rFonts w:ascii="Arial" w:hAnsi="Arial" w:cs="Arial"/>
          <w:color w:val="000000"/>
          <w:sz w:val="20"/>
        </w:rPr>
        <w:t xml:space="preserve"> d’actions seront privilégiées</w:t>
      </w:r>
    </w:p>
    <w:p w:rsidR="00FD5C74" w:rsidRPr="00A66428" w:rsidRDefault="00FD5C74" w:rsidP="004358E3">
      <w:pPr>
        <w:numPr>
          <w:ilvl w:val="0"/>
          <w:numId w:val="6"/>
        </w:numPr>
        <w:spacing w:before="120" w:line="240" w:lineRule="atLeast"/>
        <w:ind w:left="1077" w:hanging="357"/>
        <w:rPr>
          <w:rFonts w:ascii="Arial" w:hAnsi="Arial" w:cs="Arial"/>
          <w:color w:val="000000"/>
          <w:sz w:val="20"/>
        </w:rPr>
      </w:pPr>
      <w:r w:rsidRPr="00B731AD">
        <w:rPr>
          <w:rFonts w:ascii="Arial" w:hAnsi="Arial" w:cs="Arial"/>
          <w:color w:val="000000"/>
          <w:sz w:val="20"/>
        </w:rPr>
        <w:t xml:space="preserve">le contexte socio-sanitaire </w:t>
      </w:r>
      <w:r w:rsidR="00FC49DB" w:rsidRPr="00B731AD">
        <w:rPr>
          <w:rFonts w:ascii="Arial" w:hAnsi="Arial" w:cs="Arial"/>
          <w:color w:val="000000"/>
          <w:sz w:val="20"/>
        </w:rPr>
        <w:t xml:space="preserve">local </w:t>
      </w:r>
      <w:r w:rsidRPr="00B731AD">
        <w:rPr>
          <w:rFonts w:ascii="Arial" w:hAnsi="Arial" w:cs="Arial"/>
          <w:color w:val="000000"/>
          <w:sz w:val="20"/>
        </w:rPr>
        <w:t>exprimant les besoins auxquels répond l’action</w:t>
      </w:r>
      <w:r w:rsidRPr="00A66428">
        <w:rPr>
          <w:rFonts w:ascii="Arial" w:hAnsi="Arial" w:cs="Arial"/>
          <w:color w:val="000000"/>
          <w:sz w:val="20"/>
        </w:rPr>
        <w:t xml:space="preserve"> envisagée</w:t>
      </w:r>
    </w:p>
    <w:p w:rsidR="00FD5C74" w:rsidRPr="00A66428" w:rsidRDefault="00FD5C74" w:rsidP="004358E3">
      <w:pPr>
        <w:numPr>
          <w:ilvl w:val="0"/>
          <w:numId w:val="6"/>
        </w:numPr>
        <w:spacing w:before="120" w:line="240" w:lineRule="atLeast"/>
        <w:ind w:left="1077" w:hanging="357"/>
        <w:rPr>
          <w:rFonts w:ascii="Arial" w:hAnsi="Arial" w:cs="Arial"/>
          <w:color w:val="000000"/>
          <w:sz w:val="20"/>
        </w:rPr>
      </w:pPr>
      <w:r w:rsidRPr="00A66428">
        <w:rPr>
          <w:rFonts w:ascii="Arial" w:hAnsi="Arial" w:cs="Arial"/>
          <w:color w:val="000000"/>
          <w:sz w:val="20"/>
        </w:rPr>
        <w:t>une stratégie d’action clairement décrite</w:t>
      </w:r>
      <w:r w:rsidR="00FC49DB">
        <w:rPr>
          <w:rFonts w:ascii="Arial" w:hAnsi="Arial" w:cs="Arial"/>
          <w:color w:val="000000"/>
          <w:sz w:val="20"/>
        </w:rPr>
        <w:t>, basée sur des référentiels</w:t>
      </w:r>
    </w:p>
    <w:p w:rsidR="003B4E26" w:rsidRPr="00A66428" w:rsidRDefault="00FD5C74" w:rsidP="004358E3">
      <w:pPr>
        <w:numPr>
          <w:ilvl w:val="0"/>
          <w:numId w:val="7"/>
        </w:numPr>
        <w:spacing w:before="120" w:line="240" w:lineRule="atLeast"/>
        <w:ind w:left="1077" w:hanging="357"/>
        <w:rPr>
          <w:rFonts w:ascii="Arial" w:hAnsi="Arial" w:cs="Arial"/>
          <w:color w:val="000000"/>
          <w:sz w:val="20"/>
        </w:rPr>
      </w:pPr>
      <w:r w:rsidRPr="00A66428">
        <w:rPr>
          <w:rFonts w:ascii="Arial" w:hAnsi="Arial" w:cs="Arial"/>
          <w:color w:val="000000"/>
          <w:sz w:val="20"/>
        </w:rPr>
        <w:lastRenderedPageBreak/>
        <w:t>le degré d’innovation du projet, le cas échéant</w:t>
      </w:r>
    </w:p>
    <w:p w:rsidR="003B4E26" w:rsidRPr="00A66428" w:rsidRDefault="00636E03" w:rsidP="00BE1116">
      <w:pPr>
        <w:spacing w:before="360" w:line="300" w:lineRule="atLeast"/>
        <w:outlineLvl w:val="0"/>
        <w:rPr>
          <w:rFonts w:ascii="Arial" w:hAnsi="Arial" w:cs="Arial"/>
          <w:b/>
          <w:bCs/>
          <w:color w:val="000000"/>
          <w:sz w:val="20"/>
        </w:rPr>
      </w:pPr>
      <w:smartTag w:uri="urn:schemas-microsoft-com:office:cs:smarttags" w:element="NumConv6p0">
        <w:smartTagPr>
          <w:attr w:name="sch" w:val="1"/>
          <w:attr w:name="val" w:val="3"/>
        </w:smartTagPr>
        <w:r w:rsidRPr="00A66428">
          <w:rPr>
            <w:rFonts w:ascii="Arial" w:hAnsi="Arial" w:cs="Arial"/>
            <w:b/>
            <w:bCs/>
            <w:color w:val="000000"/>
            <w:sz w:val="20"/>
          </w:rPr>
          <w:t>3</w:t>
        </w:r>
      </w:smartTag>
      <w:r w:rsidRPr="00A66428">
        <w:rPr>
          <w:rFonts w:ascii="Arial" w:hAnsi="Arial" w:cs="Arial"/>
          <w:b/>
          <w:bCs/>
          <w:color w:val="000000"/>
          <w:sz w:val="20"/>
        </w:rPr>
        <w:t xml:space="preserve">. </w:t>
      </w:r>
      <w:r w:rsidR="003B4E26" w:rsidRPr="00A66428">
        <w:rPr>
          <w:rFonts w:ascii="Arial" w:hAnsi="Arial" w:cs="Arial"/>
          <w:b/>
          <w:bCs/>
          <w:color w:val="000000"/>
          <w:sz w:val="20"/>
        </w:rPr>
        <w:t>Capacité du promoteur da</w:t>
      </w:r>
      <w:r w:rsidRPr="00A66428">
        <w:rPr>
          <w:rFonts w:ascii="Arial" w:hAnsi="Arial" w:cs="Arial"/>
          <w:b/>
          <w:bCs/>
          <w:color w:val="000000"/>
          <w:sz w:val="20"/>
        </w:rPr>
        <w:t>ns la mise en œuvre de l’action</w:t>
      </w:r>
    </w:p>
    <w:p w:rsidR="003B4E26" w:rsidRPr="00A66428" w:rsidRDefault="00EC2DD8" w:rsidP="004358E3">
      <w:pPr>
        <w:numPr>
          <w:ilvl w:val="0"/>
          <w:numId w:val="8"/>
        </w:numPr>
        <w:spacing w:before="120" w:line="240" w:lineRule="atLeast"/>
        <w:ind w:left="1077" w:hanging="357"/>
        <w:rPr>
          <w:rFonts w:ascii="Arial" w:hAnsi="Arial" w:cs="Arial"/>
          <w:color w:val="000000"/>
          <w:sz w:val="20"/>
        </w:rPr>
      </w:pPr>
      <w:r w:rsidRPr="00A66428">
        <w:rPr>
          <w:rFonts w:ascii="Arial" w:hAnsi="Arial" w:cs="Arial"/>
          <w:color w:val="000000"/>
          <w:sz w:val="20"/>
        </w:rPr>
        <w:t>l’e</w:t>
      </w:r>
      <w:r w:rsidR="003B4E26" w:rsidRPr="00A66428">
        <w:rPr>
          <w:rFonts w:ascii="Arial" w:hAnsi="Arial" w:cs="Arial"/>
          <w:color w:val="000000"/>
          <w:sz w:val="20"/>
        </w:rPr>
        <w:t>xpérience antérieure du promoteur</w:t>
      </w:r>
    </w:p>
    <w:p w:rsidR="003B4E26" w:rsidRPr="00A66428" w:rsidRDefault="00EC2DD8" w:rsidP="004358E3">
      <w:pPr>
        <w:numPr>
          <w:ilvl w:val="0"/>
          <w:numId w:val="9"/>
        </w:numPr>
        <w:spacing w:before="120" w:line="240" w:lineRule="atLeast"/>
        <w:ind w:left="1077" w:hanging="357"/>
        <w:rPr>
          <w:rFonts w:ascii="Arial" w:hAnsi="Arial" w:cs="Arial"/>
          <w:color w:val="000000"/>
          <w:sz w:val="20"/>
        </w:rPr>
      </w:pPr>
      <w:r w:rsidRPr="00A66428">
        <w:rPr>
          <w:rFonts w:ascii="Arial" w:hAnsi="Arial" w:cs="Arial"/>
          <w:color w:val="000000"/>
          <w:sz w:val="20"/>
        </w:rPr>
        <w:t>la r</w:t>
      </w:r>
      <w:r w:rsidR="003B4E26" w:rsidRPr="00A66428">
        <w:rPr>
          <w:rFonts w:ascii="Arial" w:hAnsi="Arial" w:cs="Arial"/>
          <w:color w:val="000000"/>
          <w:sz w:val="20"/>
        </w:rPr>
        <w:t>éférence à des outils méthodologiques</w:t>
      </w:r>
      <w:r w:rsidR="00CA452B">
        <w:rPr>
          <w:rFonts w:ascii="Arial" w:hAnsi="Arial" w:cs="Arial"/>
          <w:color w:val="000000"/>
          <w:sz w:val="20"/>
        </w:rPr>
        <w:t xml:space="preserve"> validés</w:t>
      </w:r>
      <w:r w:rsidR="003B4E26" w:rsidRPr="00A66428">
        <w:rPr>
          <w:rFonts w:ascii="Arial" w:hAnsi="Arial" w:cs="Arial"/>
          <w:color w:val="000000"/>
          <w:sz w:val="20"/>
        </w:rPr>
        <w:t xml:space="preserve"> et/ou référentiels de pratique</w:t>
      </w:r>
    </w:p>
    <w:p w:rsidR="003B4E26" w:rsidRPr="00A66428" w:rsidRDefault="00EC2DD8" w:rsidP="004358E3">
      <w:pPr>
        <w:numPr>
          <w:ilvl w:val="0"/>
          <w:numId w:val="10"/>
        </w:numPr>
        <w:spacing w:before="120" w:line="240" w:lineRule="atLeast"/>
        <w:ind w:left="1077" w:hanging="357"/>
        <w:rPr>
          <w:rFonts w:ascii="Arial" w:hAnsi="Arial" w:cs="Arial"/>
          <w:color w:val="000000"/>
          <w:sz w:val="20"/>
        </w:rPr>
      </w:pPr>
      <w:r w:rsidRPr="00A66428">
        <w:rPr>
          <w:rFonts w:ascii="Arial" w:hAnsi="Arial" w:cs="Arial"/>
          <w:color w:val="000000"/>
          <w:sz w:val="20"/>
        </w:rPr>
        <w:t>les m</w:t>
      </w:r>
      <w:r w:rsidR="003B4E26" w:rsidRPr="00A66428">
        <w:rPr>
          <w:rFonts w:ascii="Arial" w:hAnsi="Arial" w:cs="Arial"/>
          <w:color w:val="000000"/>
          <w:sz w:val="20"/>
        </w:rPr>
        <w:t>oyens et ressources humaines adaptés</w:t>
      </w:r>
    </w:p>
    <w:p w:rsidR="003B4E26" w:rsidRPr="00A66428" w:rsidRDefault="00EC2DD8" w:rsidP="004358E3">
      <w:pPr>
        <w:numPr>
          <w:ilvl w:val="0"/>
          <w:numId w:val="11"/>
        </w:numPr>
        <w:spacing w:before="120" w:line="240" w:lineRule="atLeast"/>
        <w:ind w:left="1077" w:hanging="357"/>
        <w:rPr>
          <w:rFonts w:ascii="Arial" w:hAnsi="Arial" w:cs="Arial"/>
          <w:color w:val="000000"/>
          <w:sz w:val="20"/>
        </w:rPr>
      </w:pPr>
      <w:r w:rsidRPr="00A66428">
        <w:rPr>
          <w:rFonts w:ascii="Arial" w:hAnsi="Arial" w:cs="Arial"/>
          <w:color w:val="000000"/>
          <w:sz w:val="20"/>
        </w:rPr>
        <w:t>des a</w:t>
      </w:r>
      <w:r w:rsidR="003B4E26" w:rsidRPr="00A66428">
        <w:rPr>
          <w:rFonts w:ascii="Arial" w:hAnsi="Arial" w:cs="Arial"/>
          <w:color w:val="000000"/>
          <w:sz w:val="20"/>
        </w:rPr>
        <w:t>ctivités adaptées à la population visée</w:t>
      </w:r>
    </w:p>
    <w:p w:rsidR="003B4E26" w:rsidRPr="00A66428" w:rsidRDefault="00EC2DD8" w:rsidP="004358E3">
      <w:pPr>
        <w:numPr>
          <w:ilvl w:val="0"/>
          <w:numId w:val="12"/>
        </w:numPr>
        <w:spacing w:before="120" w:line="240" w:lineRule="atLeast"/>
        <w:ind w:left="1077" w:hanging="357"/>
        <w:rPr>
          <w:rFonts w:ascii="Arial" w:hAnsi="Arial" w:cs="Arial"/>
          <w:color w:val="000000"/>
          <w:sz w:val="20"/>
        </w:rPr>
      </w:pPr>
      <w:r w:rsidRPr="00A66428">
        <w:rPr>
          <w:rFonts w:ascii="Arial" w:hAnsi="Arial" w:cs="Arial"/>
          <w:color w:val="000000"/>
          <w:sz w:val="20"/>
        </w:rPr>
        <w:t>la p</w:t>
      </w:r>
      <w:r w:rsidR="003B4E26" w:rsidRPr="00A66428">
        <w:rPr>
          <w:rFonts w:ascii="Arial" w:hAnsi="Arial" w:cs="Arial"/>
          <w:color w:val="000000"/>
          <w:sz w:val="20"/>
        </w:rPr>
        <w:t>articipation des bénéficiaires</w:t>
      </w:r>
    </w:p>
    <w:p w:rsidR="00BE1116" w:rsidRDefault="00AF65C8" w:rsidP="00BE1116">
      <w:pPr>
        <w:spacing w:before="360" w:line="300" w:lineRule="atLeast"/>
        <w:outlineLvl w:val="0"/>
        <w:rPr>
          <w:rFonts w:ascii="Arial" w:hAnsi="Arial" w:cs="Arial"/>
          <w:b/>
          <w:bCs/>
          <w:color w:val="000000"/>
          <w:sz w:val="20"/>
        </w:rPr>
      </w:pPr>
      <w:smartTag w:uri="urn:schemas-microsoft-com:office:cs:smarttags" w:element="NumConv6p0">
        <w:smartTagPr>
          <w:attr w:name="sch" w:val="1"/>
          <w:attr w:name="val" w:val="4"/>
        </w:smartTagPr>
        <w:r w:rsidRPr="00A66428">
          <w:rPr>
            <w:rFonts w:ascii="Arial" w:hAnsi="Arial" w:cs="Arial"/>
            <w:b/>
            <w:bCs/>
            <w:color w:val="000000"/>
            <w:sz w:val="20"/>
          </w:rPr>
          <w:t>4</w:t>
        </w:r>
      </w:smartTag>
      <w:r w:rsidRPr="00A66428">
        <w:rPr>
          <w:rFonts w:ascii="Arial" w:hAnsi="Arial" w:cs="Arial"/>
          <w:b/>
          <w:bCs/>
          <w:color w:val="000000"/>
          <w:sz w:val="20"/>
        </w:rPr>
        <w:t>. Evaluation de l’action</w:t>
      </w:r>
      <w:r w:rsidR="00BE1116">
        <w:rPr>
          <w:rFonts w:ascii="Arial" w:hAnsi="Arial" w:cs="Arial"/>
          <w:b/>
          <w:bCs/>
          <w:color w:val="000000"/>
          <w:sz w:val="20"/>
        </w:rPr>
        <w:t xml:space="preserve"> </w:t>
      </w:r>
    </w:p>
    <w:p w:rsidR="00BE1116" w:rsidRPr="00A66428" w:rsidRDefault="00BE1116" w:rsidP="004358E3">
      <w:pPr>
        <w:numPr>
          <w:ilvl w:val="0"/>
          <w:numId w:val="8"/>
        </w:numPr>
        <w:spacing w:before="120" w:line="240" w:lineRule="atLeast"/>
        <w:ind w:left="1077" w:hanging="357"/>
        <w:rPr>
          <w:rFonts w:ascii="Arial" w:hAnsi="Arial" w:cs="Arial"/>
          <w:color w:val="000000"/>
          <w:sz w:val="20"/>
        </w:rPr>
      </w:pPr>
      <w:r w:rsidRPr="00A66428">
        <w:rPr>
          <w:rFonts w:ascii="Arial" w:hAnsi="Arial" w:cs="Arial"/>
          <w:color w:val="000000"/>
          <w:sz w:val="20"/>
        </w:rPr>
        <w:t>la participation des bénéficiaires</w:t>
      </w:r>
    </w:p>
    <w:p w:rsidR="009E5668" w:rsidRPr="00A66428" w:rsidRDefault="009E5668" w:rsidP="004358E3">
      <w:pPr>
        <w:numPr>
          <w:ilvl w:val="0"/>
          <w:numId w:val="8"/>
        </w:numPr>
        <w:spacing w:before="120" w:line="240" w:lineRule="atLeast"/>
        <w:ind w:left="1077" w:hanging="357"/>
        <w:rPr>
          <w:rFonts w:ascii="Arial" w:hAnsi="Arial" w:cs="Arial"/>
          <w:color w:val="000000"/>
          <w:sz w:val="20"/>
        </w:rPr>
      </w:pPr>
      <w:r w:rsidRPr="00A66428">
        <w:rPr>
          <w:rFonts w:ascii="Arial" w:hAnsi="Arial" w:cs="Arial"/>
          <w:color w:val="000000"/>
          <w:sz w:val="20"/>
        </w:rPr>
        <w:t xml:space="preserve">des modalités cohérentes et réalistes </w:t>
      </w:r>
    </w:p>
    <w:p w:rsidR="00BE1116" w:rsidRDefault="009E5668" w:rsidP="004358E3">
      <w:pPr>
        <w:numPr>
          <w:ilvl w:val="0"/>
          <w:numId w:val="8"/>
        </w:numPr>
        <w:spacing w:before="120" w:line="240" w:lineRule="atLeast"/>
        <w:ind w:left="1077" w:hanging="357"/>
        <w:rPr>
          <w:rFonts w:ascii="Arial" w:hAnsi="Arial" w:cs="Arial"/>
          <w:color w:val="000000"/>
          <w:sz w:val="20"/>
        </w:rPr>
      </w:pPr>
      <w:r w:rsidRPr="00A66428">
        <w:rPr>
          <w:rFonts w:ascii="Arial" w:hAnsi="Arial" w:cs="Arial"/>
          <w:color w:val="000000"/>
          <w:sz w:val="20"/>
        </w:rPr>
        <w:t xml:space="preserve">une méthode d’évaluation et des indicateurs prévus </w:t>
      </w:r>
    </w:p>
    <w:p w:rsidR="009E5668" w:rsidRPr="00A66428" w:rsidRDefault="009E5668" w:rsidP="004358E3">
      <w:pPr>
        <w:numPr>
          <w:ilvl w:val="0"/>
          <w:numId w:val="8"/>
        </w:numPr>
        <w:spacing w:before="120" w:line="240" w:lineRule="atLeast"/>
        <w:ind w:left="1077" w:hanging="357"/>
        <w:rPr>
          <w:rFonts w:ascii="Arial" w:hAnsi="Arial" w:cs="Arial"/>
          <w:color w:val="000000"/>
          <w:sz w:val="20"/>
        </w:rPr>
      </w:pPr>
      <w:r w:rsidRPr="00A66428">
        <w:rPr>
          <w:rFonts w:ascii="Arial" w:hAnsi="Arial" w:cs="Arial"/>
          <w:color w:val="000000"/>
          <w:sz w:val="20"/>
        </w:rPr>
        <w:t>la faisabilité de l’action</w:t>
      </w:r>
    </w:p>
    <w:p w:rsidR="009E5668" w:rsidRPr="00A66428" w:rsidRDefault="009E5668" w:rsidP="00BE1116">
      <w:pPr>
        <w:spacing w:before="360" w:line="300" w:lineRule="atLeast"/>
        <w:outlineLvl w:val="0"/>
        <w:rPr>
          <w:rFonts w:ascii="Arial" w:hAnsi="Arial" w:cs="Arial"/>
          <w:b/>
          <w:bCs/>
          <w:color w:val="000000"/>
          <w:sz w:val="20"/>
        </w:rPr>
      </w:pPr>
      <w:smartTag w:uri="urn:schemas-microsoft-com:office:cs:smarttags" w:element="NumConv6p0">
        <w:smartTagPr>
          <w:attr w:name="sch" w:val="1"/>
          <w:attr w:name="val" w:val="5"/>
        </w:smartTagPr>
        <w:r w:rsidRPr="00A66428">
          <w:rPr>
            <w:rFonts w:ascii="Arial" w:hAnsi="Arial" w:cs="Arial"/>
            <w:b/>
            <w:bCs/>
            <w:color w:val="000000"/>
            <w:sz w:val="20"/>
          </w:rPr>
          <w:t>5</w:t>
        </w:r>
      </w:smartTag>
      <w:r w:rsidRPr="00A66428">
        <w:rPr>
          <w:rFonts w:ascii="Arial" w:hAnsi="Arial" w:cs="Arial"/>
          <w:b/>
          <w:bCs/>
          <w:color w:val="000000"/>
          <w:sz w:val="20"/>
        </w:rPr>
        <w:t xml:space="preserve">. Soutenabilité financière de l’action </w:t>
      </w:r>
    </w:p>
    <w:p w:rsidR="00BE1116" w:rsidRDefault="009E5668" w:rsidP="004358E3">
      <w:pPr>
        <w:numPr>
          <w:ilvl w:val="0"/>
          <w:numId w:val="8"/>
        </w:numPr>
        <w:spacing w:before="120" w:line="240" w:lineRule="atLeast"/>
        <w:ind w:left="1077" w:hanging="357"/>
        <w:rPr>
          <w:rFonts w:ascii="Arial" w:hAnsi="Arial" w:cs="Arial"/>
          <w:color w:val="000000"/>
          <w:sz w:val="20"/>
        </w:rPr>
      </w:pPr>
      <w:r w:rsidRPr="00A66428">
        <w:rPr>
          <w:rFonts w:ascii="Arial" w:hAnsi="Arial" w:cs="Arial"/>
          <w:color w:val="000000"/>
          <w:sz w:val="20"/>
        </w:rPr>
        <w:t>situation financière du porteur</w:t>
      </w:r>
      <w:r w:rsidR="00BE1116">
        <w:rPr>
          <w:rFonts w:ascii="Arial" w:hAnsi="Arial" w:cs="Arial"/>
          <w:color w:val="000000"/>
          <w:sz w:val="20"/>
        </w:rPr>
        <w:t xml:space="preserve"> </w:t>
      </w:r>
    </w:p>
    <w:p w:rsidR="00BE1116" w:rsidRDefault="009E5668" w:rsidP="004358E3">
      <w:pPr>
        <w:numPr>
          <w:ilvl w:val="0"/>
          <w:numId w:val="8"/>
        </w:numPr>
        <w:spacing w:before="120" w:line="240" w:lineRule="atLeast"/>
        <w:ind w:left="1077" w:hanging="357"/>
        <w:rPr>
          <w:rFonts w:ascii="Arial" w:hAnsi="Arial" w:cs="Arial"/>
          <w:color w:val="000000"/>
          <w:sz w:val="20"/>
        </w:rPr>
      </w:pPr>
      <w:r w:rsidRPr="00A66428">
        <w:rPr>
          <w:rFonts w:ascii="Arial" w:hAnsi="Arial" w:cs="Arial"/>
          <w:color w:val="000000"/>
          <w:sz w:val="20"/>
        </w:rPr>
        <w:t>cohérence du budget total de l’action</w:t>
      </w:r>
    </w:p>
    <w:p w:rsidR="00B731AD" w:rsidRDefault="009E5668" w:rsidP="004358E3">
      <w:pPr>
        <w:numPr>
          <w:ilvl w:val="0"/>
          <w:numId w:val="8"/>
        </w:numPr>
        <w:spacing w:before="120" w:line="240" w:lineRule="atLeast"/>
        <w:ind w:left="1077" w:hanging="357"/>
        <w:rPr>
          <w:rFonts w:ascii="Arial" w:hAnsi="Arial" w:cs="Arial"/>
          <w:color w:val="000000"/>
          <w:sz w:val="20"/>
        </w:rPr>
      </w:pPr>
      <w:r w:rsidRPr="00A66428">
        <w:rPr>
          <w:rFonts w:ascii="Arial" w:hAnsi="Arial" w:cs="Arial"/>
          <w:color w:val="000000"/>
          <w:sz w:val="20"/>
        </w:rPr>
        <w:t>corrélation de la subvention sollicitée avec le projet d’action</w:t>
      </w:r>
    </w:p>
    <w:p w:rsidR="003B4E26" w:rsidRPr="00A66428" w:rsidRDefault="009E5668" w:rsidP="00BE1116">
      <w:pPr>
        <w:spacing w:before="360" w:line="300" w:lineRule="atLeast"/>
        <w:outlineLvl w:val="0"/>
        <w:rPr>
          <w:rFonts w:ascii="Arial" w:hAnsi="Arial" w:cs="Arial"/>
          <w:b/>
          <w:bCs/>
          <w:color w:val="000000"/>
          <w:sz w:val="20"/>
        </w:rPr>
      </w:pPr>
      <w:smartTag w:uri="urn:schemas-microsoft-com:office:cs:smarttags" w:element="NumConv6p0">
        <w:smartTagPr>
          <w:attr w:name="sch" w:val="1"/>
          <w:attr w:name="val" w:val="6"/>
        </w:smartTagPr>
        <w:r w:rsidRPr="00A66428">
          <w:rPr>
            <w:rFonts w:ascii="Arial" w:hAnsi="Arial" w:cs="Arial"/>
            <w:b/>
            <w:bCs/>
            <w:color w:val="000000"/>
            <w:sz w:val="20"/>
          </w:rPr>
          <w:t>6</w:t>
        </w:r>
      </w:smartTag>
      <w:r w:rsidR="00BE1116">
        <w:rPr>
          <w:rFonts w:ascii="Arial" w:hAnsi="Arial" w:cs="Arial"/>
          <w:b/>
          <w:bCs/>
          <w:color w:val="000000"/>
          <w:sz w:val="20"/>
        </w:rPr>
        <w:t xml:space="preserve">. </w:t>
      </w:r>
      <w:r w:rsidR="003B4E26" w:rsidRPr="00A66428">
        <w:rPr>
          <w:rFonts w:ascii="Arial" w:hAnsi="Arial" w:cs="Arial"/>
          <w:b/>
          <w:bCs/>
          <w:color w:val="000000"/>
          <w:sz w:val="20"/>
        </w:rPr>
        <w:t>Partenariat et gestion</w:t>
      </w:r>
    </w:p>
    <w:p w:rsidR="009F09C9" w:rsidRPr="00A66428" w:rsidRDefault="004B2826" w:rsidP="004358E3">
      <w:pPr>
        <w:numPr>
          <w:ilvl w:val="0"/>
          <w:numId w:val="13"/>
        </w:numPr>
        <w:spacing w:before="120" w:line="240" w:lineRule="atLeast"/>
        <w:ind w:left="1077" w:hanging="357"/>
        <w:rPr>
          <w:rFonts w:ascii="Arial" w:hAnsi="Arial" w:cs="Arial"/>
          <w:color w:val="000000"/>
          <w:sz w:val="20"/>
        </w:rPr>
      </w:pPr>
      <w:r w:rsidRPr="00A66428">
        <w:rPr>
          <w:rFonts w:ascii="Arial" w:hAnsi="Arial" w:cs="Arial"/>
          <w:color w:val="000000"/>
          <w:sz w:val="20"/>
        </w:rPr>
        <w:t>q</w:t>
      </w:r>
      <w:r w:rsidR="003B4E26" w:rsidRPr="00A66428">
        <w:rPr>
          <w:rFonts w:ascii="Arial" w:hAnsi="Arial" w:cs="Arial"/>
          <w:color w:val="000000"/>
          <w:sz w:val="20"/>
        </w:rPr>
        <w:t>ualité et diversité du partenariat</w:t>
      </w:r>
      <w:r w:rsidRPr="00A66428">
        <w:rPr>
          <w:rFonts w:ascii="Arial" w:hAnsi="Arial" w:cs="Arial"/>
          <w:color w:val="000000"/>
          <w:sz w:val="20"/>
        </w:rPr>
        <w:t> : effectif ? formalisé ?</w:t>
      </w:r>
    </w:p>
    <w:p w:rsidR="003B4E26" w:rsidRDefault="004B2826" w:rsidP="004358E3">
      <w:pPr>
        <w:numPr>
          <w:ilvl w:val="0"/>
          <w:numId w:val="13"/>
        </w:numPr>
        <w:spacing w:before="120" w:line="240" w:lineRule="atLeast"/>
        <w:ind w:left="1077" w:hanging="357"/>
        <w:rPr>
          <w:rFonts w:ascii="Arial" w:hAnsi="Arial" w:cs="Arial"/>
          <w:color w:val="000000"/>
          <w:sz w:val="20"/>
        </w:rPr>
      </w:pPr>
      <w:r w:rsidRPr="00A66428">
        <w:rPr>
          <w:rFonts w:ascii="Arial" w:hAnsi="Arial" w:cs="Arial"/>
          <w:color w:val="000000"/>
          <w:sz w:val="20"/>
        </w:rPr>
        <w:t>c</w:t>
      </w:r>
      <w:r w:rsidR="003B4E26" w:rsidRPr="00A66428">
        <w:rPr>
          <w:rFonts w:ascii="Arial" w:hAnsi="Arial" w:cs="Arial"/>
          <w:color w:val="000000"/>
          <w:sz w:val="20"/>
        </w:rPr>
        <w:t xml:space="preserve">ohérence avec les </w:t>
      </w:r>
      <w:r w:rsidR="00870419">
        <w:rPr>
          <w:rFonts w:ascii="Arial" w:hAnsi="Arial" w:cs="Arial"/>
          <w:color w:val="000000"/>
          <w:sz w:val="20"/>
        </w:rPr>
        <w:t>interventions des a</w:t>
      </w:r>
      <w:r w:rsidR="003B4E26" w:rsidRPr="00A66428">
        <w:rPr>
          <w:rFonts w:ascii="Arial" w:hAnsi="Arial" w:cs="Arial"/>
          <w:color w:val="000000"/>
          <w:sz w:val="20"/>
        </w:rPr>
        <w:t>utres opérateurs du territoire de l’action (</w:t>
      </w:r>
      <w:r w:rsidRPr="00A66428">
        <w:rPr>
          <w:rFonts w:ascii="Arial" w:hAnsi="Arial" w:cs="Arial"/>
          <w:color w:val="000000"/>
          <w:sz w:val="20"/>
        </w:rPr>
        <w:t xml:space="preserve">inscription dans des </w:t>
      </w:r>
      <w:r w:rsidR="003B4E26" w:rsidRPr="00A66428">
        <w:rPr>
          <w:rFonts w:ascii="Arial" w:hAnsi="Arial" w:cs="Arial"/>
          <w:color w:val="000000"/>
          <w:sz w:val="20"/>
        </w:rPr>
        <w:t>réseaux de santé, réseau</w:t>
      </w:r>
      <w:r w:rsidRPr="00A66428">
        <w:rPr>
          <w:rFonts w:ascii="Arial" w:hAnsi="Arial" w:cs="Arial"/>
          <w:color w:val="000000"/>
          <w:sz w:val="20"/>
        </w:rPr>
        <w:t>x</w:t>
      </w:r>
      <w:r w:rsidR="003B4E26" w:rsidRPr="00A66428">
        <w:rPr>
          <w:rFonts w:ascii="Arial" w:hAnsi="Arial" w:cs="Arial"/>
          <w:color w:val="000000"/>
          <w:sz w:val="20"/>
        </w:rPr>
        <w:t xml:space="preserve"> associatif</w:t>
      </w:r>
      <w:r w:rsidRPr="00A66428">
        <w:rPr>
          <w:rFonts w:ascii="Arial" w:hAnsi="Arial" w:cs="Arial"/>
          <w:color w:val="000000"/>
          <w:sz w:val="20"/>
        </w:rPr>
        <w:t>s</w:t>
      </w:r>
      <w:r w:rsidR="003B4E26" w:rsidRPr="00A66428">
        <w:rPr>
          <w:rFonts w:ascii="Arial" w:hAnsi="Arial" w:cs="Arial"/>
          <w:color w:val="000000"/>
          <w:sz w:val="20"/>
        </w:rPr>
        <w:t>,</w:t>
      </w:r>
      <w:r w:rsidRPr="00A66428">
        <w:rPr>
          <w:rFonts w:ascii="Arial" w:hAnsi="Arial" w:cs="Arial"/>
          <w:color w:val="000000"/>
          <w:sz w:val="20"/>
        </w:rPr>
        <w:t xml:space="preserve"> participation à des</w:t>
      </w:r>
      <w:r w:rsidR="003B4E26" w:rsidRPr="00A66428">
        <w:rPr>
          <w:rFonts w:ascii="Arial" w:hAnsi="Arial" w:cs="Arial"/>
          <w:color w:val="000000"/>
          <w:sz w:val="20"/>
        </w:rPr>
        <w:t xml:space="preserve"> atelier</w:t>
      </w:r>
      <w:r w:rsidRPr="00A66428">
        <w:rPr>
          <w:rFonts w:ascii="Arial" w:hAnsi="Arial" w:cs="Arial"/>
          <w:color w:val="000000"/>
          <w:sz w:val="20"/>
        </w:rPr>
        <w:t>s</w:t>
      </w:r>
      <w:r w:rsidR="003B4E26" w:rsidRPr="00A66428">
        <w:rPr>
          <w:rFonts w:ascii="Arial" w:hAnsi="Arial" w:cs="Arial"/>
          <w:color w:val="000000"/>
          <w:sz w:val="20"/>
        </w:rPr>
        <w:t xml:space="preserve"> santé ville, </w:t>
      </w:r>
      <w:r w:rsidR="009F09C9" w:rsidRPr="00A66428">
        <w:rPr>
          <w:rFonts w:ascii="Arial" w:hAnsi="Arial" w:cs="Arial"/>
          <w:color w:val="000000"/>
          <w:sz w:val="20"/>
        </w:rPr>
        <w:t>etc…</w:t>
      </w:r>
      <w:r w:rsidRPr="00A66428">
        <w:rPr>
          <w:rFonts w:ascii="Arial" w:hAnsi="Arial" w:cs="Arial"/>
          <w:color w:val="000000"/>
          <w:sz w:val="20"/>
        </w:rPr>
        <w:t>)</w:t>
      </w:r>
    </w:p>
    <w:p w:rsidR="005F7664" w:rsidRPr="00A66428" w:rsidRDefault="005F7664" w:rsidP="005F7664">
      <w:pPr>
        <w:spacing w:before="120" w:line="240" w:lineRule="atLeast"/>
        <w:ind w:left="1077"/>
        <w:rPr>
          <w:rFonts w:ascii="Arial" w:hAnsi="Arial" w:cs="Arial"/>
          <w:color w:val="000000"/>
          <w:sz w:val="20"/>
        </w:rPr>
      </w:pPr>
    </w:p>
    <w:p w:rsidR="003B4E26" w:rsidRPr="003955C8" w:rsidRDefault="005F7664" w:rsidP="00FB13AB">
      <w:pPr>
        <w:spacing w:before="120" w:line="300" w:lineRule="atLeast"/>
        <w:rPr>
          <w:rFonts w:ascii="Arial" w:hAnsi="Arial" w:cs="Arial"/>
          <w:color w:val="1F497D" w:themeColor="text2"/>
          <w:sz w:val="20"/>
        </w:rPr>
      </w:pPr>
      <w:r w:rsidRPr="003955C8">
        <w:rPr>
          <w:rFonts w:ascii="Arial" w:hAnsi="Arial" w:cs="Arial"/>
          <w:color w:val="1F497D" w:themeColor="text2"/>
          <w:sz w:val="20"/>
        </w:rPr>
        <w:t xml:space="preserve">A l’issue de </w:t>
      </w:r>
      <w:r w:rsidR="00C12B2D" w:rsidRPr="003955C8">
        <w:rPr>
          <w:rFonts w:ascii="Arial" w:hAnsi="Arial" w:cs="Arial"/>
          <w:color w:val="1F497D" w:themeColor="text2"/>
          <w:sz w:val="20"/>
        </w:rPr>
        <w:t>l’instruction, l’ARS</w:t>
      </w:r>
      <w:r w:rsidRPr="003955C8">
        <w:rPr>
          <w:rFonts w:ascii="Arial" w:hAnsi="Arial" w:cs="Arial"/>
          <w:color w:val="1F497D" w:themeColor="text2"/>
          <w:sz w:val="20"/>
        </w:rPr>
        <w:t xml:space="preserve"> communiquera sur son site internet la liste des projets </w:t>
      </w:r>
      <w:r w:rsidR="003955C8" w:rsidRPr="003955C8">
        <w:rPr>
          <w:rFonts w:ascii="Arial" w:hAnsi="Arial" w:cs="Arial"/>
          <w:color w:val="1F497D" w:themeColor="text2"/>
          <w:sz w:val="20"/>
        </w:rPr>
        <w:t>acceptés. Une notification</w:t>
      </w:r>
      <w:r w:rsidR="00C12B2D" w:rsidRPr="003955C8">
        <w:rPr>
          <w:rFonts w:ascii="Arial" w:hAnsi="Arial" w:cs="Arial"/>
          <w:color w:val="1F497D" w:themeColor="text2"/>
          <w:sz w:val="20"/>
        </w:rPr>
        <w:t xml:space="preserve"> sera adressé</w:t>
      </w:r>
      <w:r w:rsidR="003955C8" w:rsidRPr="003955C8">
        <w:rPr>
          <w:rFonts w:ascii="Arial" w:hAnsi="Arial" w:cs="Arial"/>
          <w:color w:val="1F497D" w:themeColor="text2"/>
          <w:sz w:val="20"/>
        </w:rPr>
        <w:t>e</w:t>
      </w:r>
      <w:r w:rsidR="00C12B2D" w:rsidRPr="003955C8">
        <w:rPr>
          <w:rFonts w:ascii="Arial" w:hAnsi="Arial" w:cs="Arial"/>
          <w:color w:val="1F497D" w:themeColor="text2"/>
          <w:sz w:val="20"/>
        </w:rPr>
        <w:t xml:space="preserve"> à tous les porteurs de projets. Ainsi</w:t>
      </w:r>
      <w:r w:rsidR="003955C8">
        <w:rPr>
          <w:rFonts w:ascii="Arial" w:hAnsi="Arial" w:cs="Arial"/>
          <w:color w:val="1F497D" w:themeColor="text2"/>
          <w:sz w:val="20"/>
        </w:rPr>
        <w:t xml:space="preserve">, </w:t>
      </w:r>
      <w:r w:rsidR="003955C8" w:rsidRPr="003955C8">
        <w:rPr>
          <w:rFonts w:ascii="Arial" w:hAnsi="Arial" w:cs="Arial"/>
          <w:color w:val="1F497D" w:themeColor="text2"/>
          <w:sz w:val="20"/>
        </w:rPr>
        <w:t>deux situations peuvent se présenter :</w:t>
      </w:r>
    </w:p>
    <w:p w:rsidR="00DF0A15" w:rsidRPr="003955C8" w:rsidRDefault="00DF0A15" w:rsidP="00FB13AB">
      <w:pPr>
        <w:spacing w:before="120" w:line="300" w:lineRule="atLeast"/>
        <w:outlineLvl w:val="0"/>
        <w:rPr>
          <w:rFonts w:ascii="Arial" w:hAnsi="Arial" w:cs="Arial"/>
          <w:b/>
          <w:bCs/>
          <w:color w:val="1F497D" w:themeColor="text2"/>
          <w:sz w:val="20"/>
        </w:rPr>
      </w:pPr>
    </w:p>
    <w:p w:rsidR="003B4E26" w:rsidRPr="00F92E02" w:rsidRDefault="003955C8" w:rsidP="00B20502">
      <w:pPr>
        <w:pStyle w:val="Paragraphedeliste"/>
        <w:numPr>
          <w:ilvl w:val="0"/>
          <w:numId w:val="22"/>
        </w:numPr>
        <w:spacing w:before="120" w:line="300" w:lineRule="atLeast"/>
        <w:outlineLvl w:val="0"/>
        <w:rPr>
          <w:rFonts w:ascii="Arial" w:hAnsi="Arial" w:cs="Arial"/>
          <w:b/>
          <w:bCs/>
          <w:iCs/>
          <w:color w:val="000000"/>
          <w:sz w:val="20"/>
        </w:rPr>
      </w:pPr>
      <w:r w:rsidRPr="00F92E02">
        <w:rPr>
          <w:rFonts w:ascii="Arial" w:hAnsi="Arial" w:cs="Arial"/>
          <w:b/>
          <w:bCs/>
          <w:iCs/>
          <w:color w:val="000000"/>
          <w:sz w:val="20"/>
        </w:rPr>
        <w:t>Le projet</w:t>
      </w:r>
      <w:r w:rsidR="003B4E26" w:rsidRPr="00F92E02">
        <w:rPr>
          <w:rFonts w:ascii="Arial" w:hAnsi="Arial" w:cs="Arial"/>
          <w:b/>
          <w:bCs/>
          <w:iCs/>
          <w:color w:val="000000"/>
          <w:sz w:val="20"/>
        </w:rPr>
        <w:t xml:space="preserve"> est accepté </w:t>
      </w:r>
    </w:p>
    <w:p w:rsidR="002F1F1F" w:rsidRPr="00A66428" w:rsidRDefault="002F1F1F" w:rsidP="00FB13AB">
      <w:pPr>
        <w:spacing w:before="120" w:line="300" w:lineRule="atLeast"/>
        <w:outlineLvl w:val="0"/>
        <w:rPr>
          <w:rFonts w:ascii="Arial" w:hAnsi="Arial" w:cs="Arial"/>
          <w:bCs/>
          <w:iCs/>
          <w:color w:val="000000"/>
          <w:sz w:val="20"/>
        </w:rPr>
      </w:pPr>
      <w:r w:rsidRPr="00A66428">
        <w:rPr>
          <w:rFonts w:ascii="Arial" w:hAnsi="Arial" w:cs="Arial"/>
          <w:bCs/>
          <w:iCs/>
          <w:color w:val="000000"/>
          <w:sz w:val="20"/>
        </w:rPr>
        <w:t>Une notification de décision d’attribution de subvention afférente à (aux) (l’)action (s) soutenue (s) par l’ARS est transmise au promoteur</w:t>
      </w:r>
      <w:r w:rsidR="00F92E02">
        <w:rPr>
          <w:rFonts w:ascii="Arial" w:hAnsi="Arial" w:cs="Arial"/>
          <w:bCs/>
          <w:iCs/>
          <w:color w:val="000000"/>
          <w:sz w:val="20"/>
        </w:rPr>
        <w:t>.</w:t>
      </w:r>
    </w:p>
    <w:p w:rsidR="00D5328F" w:rsidRPr="00A66428" w:rsidRDefault="00D5328F" w:rsidP="00FB13AB">
      <w:pPr>
        <w:spacing w:before="120" w:line="300" w:lineRule="atLeast"/>
        <w:rPr>
          <w:rFonts w:ascii="Arial" w:hAnsi="Arial" w:cs="Arial"/>
          <w:color w:val="000000"/>
          <w:sz w:val="20"/>
        </w:rPr>
      </w:pPr>
      <w:r w:rsidRPr="00A66428">
        <w:rPr>
          <w:rFonts w:ascii="Arial" w:hAnsi="Arial" w:cs="Arial"/>
          <w:color w:val="000000"/>
          <w:sz w:val="20"/>
        </w:rPr>
        <w:t>Un</w:t>
      </w:r>
      <w:r w:rsidR="00016E06" w:rsidRPr="00A66428">
        <w:rPr>
          <w:rFonts w:ascii="Arial" w:hAnsi="Arial" w:cs="Arial"/>
          <w:color w:val="000000"/>
          <w:sz w:val="20"/>
        </w:rPr>
        <w:t xml:space="preserve">e </w:t>
      </w:r>
      <w:r w:rsidR="002F1F1F" w:rsidRPr="00A66428">
        <w:rPr>
          <w:rFonts w:ascii="Arial" w:hAnsi="Arial" w:cs="Arial"/>
          <w:color w:val="000000"/>
          <w:sz w:val="20"/>
        </w:rPr>
        <w:t xml:space="preserve">proposition de </w:t>
      </w:r>
      <w:r w:rsidR="00016E06" w:rsidRPr="00A66428">
        <w:rPr>
          <w:rFonts w:ascii="Arial" w:hAnsi="Arial" w:cs="Arial"/>
          <w:color w:val="000000"/>
          <w:sz w:val="20"/>
        </w:rPr>
        <w:t>convention</w:t>
      </w:r>
      <w:r w:rsidR="002F1F1F" w:rsidRPr="00A66428">
        <w:rPr>
          <w:rFonts w:ascii="Arial" w:hAnsi="Arial" w:cs="Arial"/>
          <w:color w:val="000000"/>
          <w:sz w:val="20"/>
        </w:rPr>
        <w:t xml:space="preserve"> est transmise au porteur. Si cette convention emporte l’agrément du porteur</w:t>
      </w:r>
      <w:r w:rsidR="00F92E02">
        <w:rPr>
          <w:rFonts w:ascii="Arial" w:hAnsi="Arial" w:cs="Arial"/>
          <w:color w:val="000000"/>
          <w:sz w:val="20"/>
        </w:rPr>
        <w:t xml:space="preserve">, </w:t>
      </w:r>
      <w:r w:rsidR="002F1F1F" w:rsidRPr="00A66428">
        <w:rPr>
          <w:rFonts w:ascii="Arial" w:hAnsi="Arial" w:cs="Arial"/>
          <w:color w:val="000000"/>
          <w:sz w:val="20"/>
        </w:rPr>
        <w:t xml:space="preserve">ce dernier doit la retourner signée et paraphée </w:t>
      </w:r>
      <w:r w:rsidR="00F92E02">
        <w:rPr>
          <w:rFonts w:ascii="Arial" w:hAnsi="Arial" w:cs="Arial"/>
          <w:color w:val="000000"/>
          <w:sz w:val="20"/>
        </w:rPr>
        <w:t xml:space="preserve">au </w:t>
      </w:r>
      <w:r w:rsidR="00E421C5">
        <w:rPr>
          <w:rFonts w:ascii="Arial" w:hAnsi="Arial" w:cs="Arial"/>
          <w:color w:val="000000"/>
          <w:sz w:val="20"/>
        </w:rPr>
        <w:t>service</w:t>
      </w:r>
      <w:r w:rsidR="002F1F1F" w:rsidRPr="00A66428">
        <w:rPr>
          <w:rFonts w:ascii="Arial" w:hAnsi="Arial" w:cs="Arial"/>
          <w:color w:val="000000"/>
          <w:sz w:val="20"/>
        </w:rPr>
        <w:t xml:space="preserve"> Prévention et Promotion de la </w:t>
      </w:r>
      <w:r w:rsidR="002860D0" w:rsidRPr="00A66428">
        <w:rPr>
          <w:rFonts w:ascii="Arial" w:hAnsi="Arial" w:cs="Arial"/>
          <w:color w:val="000000"/>
          <w:sz w:val="20"/>
        </w:rPr>
        <w:t xml:space="preserve">Santé. </w:t>
      </w:r>
    </w:p>
    <w:p w:rsidR="003B4E26" w:rsidRPr="00F92E02" w:rsidRDefault="003B4E26" w:rsidP="00B20502">
      <w:pPr>
        <w:pStyle w:val="Paragraphedeliste"/>
        <w:numPr>
          <w:ilvl w:val="0"/>
          <w:numId w:val="22"/>
        </w:numPr>
        <w:spacing w:before="120" w:line="300" w:lineRule="atLeast"/>
        <w:outlineLvl w:val="0"/>
        <w:rPr>
          <w:rFonts w:ascii="Arial" w:hAnsi="Arial" w:cs="Arial"/>
          <w:b/>
          <w:bCs/>
          <w:iCs/>
          <w:color w:val="000000"/>
          <w:sz w:val="20"/>
        </w:rPr>
      </w:pPr>
      <w:r w:rsidRPr="00F92E02">
        <w:rPr>
          <w:rFonts w:ascii="Arial" w:hAnsi="Arial" w:cs="Arial"/>
          <w:b/>
          <w:bCs/>
          <w:iCs/>
          <w:color w:val="000000"/>
          <w:sz w:val="20"/>
        </w:rPr>
        <w:t>Le  projet est rejeté</w:t>
      </w:r>
    </w:p>
    <w:p w:rsidR="003B4E26" w:rsidRPr="00A66428" w:rsidRDefault="003B4E26" w:rsidP="00FB13AB">
      <w:pPr>
        <w:spacing w:before="120" w:line="300" w:lineRule="atLeast"/>
        <w:rPr>
          <w:rFonts w:ascii="Arial" w:hAnsi="Arial" w:cs="Arial"/>
          <w:color w:val="000000"/>
          <w:sz w:val="20"/>
        </w:rPr>
      </w:pPr>
      <w:r w:rsidRPr="00A66428">
        <w:rPr>
          <w:rFonts w:ascii="Arial" w:hAnsi="Arial" w:cs="Arial"/>
          <w:color w:val="000000"/>
          <w:sz w:val="20"/>
        </w:rPr>
        <w:t xml:space="preserve">Les raisons qui motivent la décision défavorable </w:t>
      </w:r>
      <w:r w:rsidR="006D2CE5">
        <w:rPr>
          <w:rFonts w:ascii="Arial" w:hAnsi="Arial" w:cs="Arial"/>
          <w:color w:val="000000"/>
          <w:sz w:val="20"/>
        </w:rPr>
        <w:t>seront portées à la connaissance</w:t>
      </w:r>
      <w:r w:rsidR="007D616C">
        <w:rPr>
          <w:rFonts w:ascii="Arial" w:hAnsi="Arial" w:cs="Arial"/>
          <w:color w:val="000000"/>
          <w:sz w:val="20"/>
        </w:rPr>
        <w:t xml:space="preserve"> du promoteur. </w:t>
      </w:r>
      <w:r w:rsidR="00B83959">
        <w:rPr>
          <w:rFonts w:ascii="Arial" w:hAnsi="Arial" w:cs="Arial"/>
          <w:color w:val="000000"/>
          <w:sz w:val="20"/>
        </w:rPr>
        <w:t xml:space="preserve">Elles </w:t>
      </w:r>
      <w:r w:rsidR="00B83959" w:rsidRPr="00A66428">
        <w:rPr>
          <w:rFonts w:ascii="Arial" w:hAnsi="Arial" w:cs="Arial"/>
          <w:color w:val="000000"/>
          <w:sz w:val="20"/>
        </w:rPr>
        <w:t>peuvent</w:t>
      </w:r>
      <w:r w:rsidR="009C4AC8" w:rsidRPr="00A66428">
        <w:rPr>
          <w:rFonts w:ascii="Arial" w:hAnsi="Arial" w:cs="Arial"/>
          <w:color w:val="000000"/>
          <w:sz w:val="20"/>
        </w:rPr>
        <w:t xml:space="preserve"> être </w:t>
      </w:r>
      <w:r w:rsidRPr="00A66428">
        <w:rPr>
          <w:rFonts w:ascii="Arial" w:hAnsi="Arial" w:cs="Arial"/>
          <w:color w:val="000000"/>
          <w:sz w:val="20"/>
        </w:rPr>
        <w:t>les suivantes :</w:t>
      </w:r>
    </w:p>
    <w:p w:rsidR="009C4AC8" w:rsidRPr="00A66428" w:rsidRDefault="009C4AC8" w:rsidP="00FC49DB">
      <w:pPr>
        <w:spacing w:before="120" w:line="240" w:lineRule="atLeast"/>
        <w:rPr>
          <w:rFonts w:ascii="Arial" w:hAnsi="Arial" w:cs="Arial"/>
          <w:color w:val="000000"/>
          <w:sz w:val="20"/>
        </w:rPr>
      </w:pPr>
      <w:r w:rsidRPr="00A66428">
        <w:rPr>
          <w:rFonts w:ascii="Arial" w:hAnsi="Arial" w:cs="Arial"/>
          <w:color w:val="000000"/>
          <w:sz w:val="20"/>
        </w:rPr>
        <w:t xml:space="preserve">      -     projet de qualité insuffisante</w:t>
      </w:r>
    </w:p>
    <w:p w:rsidR="003B4E26" w:rsidRPr="00A66428" w:rsidRDefault="009C4AC8" w:rsidP="004358E3">
      <w:pPr>
        <w:numPr>
          <w:ilvl w:val="0"/>
          <w:numId w:val="1"/>
        </w:numPr>
        <w:spacing w:before="120" w:line="240" w:lineRule="atLeast"/>
        <w:ind w:left="714" w:hanging="357"/>
        <w:rPr>
          <w:rFonts w:ascii="Arial" w:hAnsi="Arial" w:cs="Arial"/>
          <w:color w:val="000000"/>
          <w:sz w:val="20"/>
        </w:rPr>
      </w:pPr>
      <w:r w:rsidRPr="00A66428">
        <w:rPr>
          <w:rFonts w:ascii="Arial" w:hAnsi="Arial" w:cs="Arial"/>
          <w:color w:val="000000"/>
          <w:sz w:val="20"/>
        </w:rPr>
        <w:lastRenderedPageBreak/>
        <w:t>p</w:t>
      </w:r>
      <w:r w:rsidR="003B4E26" w:rsidRPr="00A66428">
        <w:rPr>
          <w:rFonts w:ascii="Arial" w:hAnsi="Arial" w:cs="Arial"/>
          <w:color w:val="000000"/>
          <w:sz w:val="20"/>
        </w:rPr>
        <w:t>rojet non recevable car ne répond</w:t>
      </w:r>
      <w:r w:rsidR="00D5328F" w:rsidRPr="00A66428">
        <w:rPr>
          <w:rFonts w:ascii="Arial" w:hAnsi="Arial" w:cs="Arial"/>
          <w:color w:val="000000"/>
          <w:sz w:val="20"/>
        </w:rPr>
        <w:t>ant pas aux critères énoncés ci-dessus (</w:t>
      </w:r>
      <w:r w:rsidR="00F92E02">
        <w:rPr>
          <w:rFonts w:ascii="Arial" w:hAnsi="Arial" w:cs="Arial"/>
          <w:color w:val="000000"/>
          <w:sz w:val="20"/>
        </w:rPr>
        <w:t>III</w:t>
      </w:r>
      <w:r w:rsidR="00D5328F" w:rsidRPr="00A66428">
        <w:rPr>
          <w:rFonts w:ascii="Arial" w:hAnsi="Arial" w:cs="Arial"/>
          <w:color w:val="000000"/>
          <w:sz w:val="20"/>
        </w:rPr>
        <w:t>) ;</w:t>
      </w:r>
    </w:p>
    <w:p w:rsidR="00FC49DB" w:rsidRDefault="003B4E26" w:rsidP="00FC49DB">
      <w:pPr>
        <w:numPr>
          <w:ilvl w:val="0"/>
          <w:numId w:val="1"/>
        </w:numPr>
        <w:spacing w:before="120" w:line="240" w:lineRule="atLeast"/>
        <w:ind w:left="714" w:hanging="357"/>
        <w:rPr>
          <w:rFonts w:ascii="Arial" w:hAnsi="Arial" w:cs="Arial"/>
          <w:color w:val="000000"/>
          <w:sz w:val="20"/>
        </w:rPr>
      </w:pPr>
      <w:r w:rsidRPr="002E1D67">
        <w:rPr>
          <w:rFonts w:ascii="Arial" w:hAnsi="Arial" w:cs="Arial"/>
          <w:color w:val="000000"/>
          <w:sz w:val="20"/>
        </w:rPr>
        <w:t xml:space="preserve">Projet de qualité mais </w:t>
      </w:r>
      <w:r w:rsidR="002E1D67" w:rsidRPr="002E1D67">
        <w:rPr>
          <w:rFonts w:ascii="Arial" w:hAnsi="Arial" w:cs="Arial"/>
          <w:color w:val="000000"/>
          <w:sz w:val="20"/>
        </w:rPr>
        <w:t>non prioritaire</w:t>
      </w:r>
      <w:r w:rsidR="009C4AC8" w:rsidRPr="002E1D67">
        <w:rPr>
          <w:rFonts w:ascii="Arial" w:hAnsi="Arial" w:cs="Arial"/>
          <w:color w:val="000000"/>
          <w:sz w:val="20"/>
        </w:rPr>
        <w:t xml:space="preserve"> au regard de l’ensemble des dossiers présentés</w:t>
      </w:r>
    </w:p>
    <w:p w:rsidR="00557E6C" w:rsidRDefault="00557E6C" w:rsidP="00557E6C">
      <w:pPr>
        <w:spacing w:before="120" w:line="240" w:lineRule="atLeast"/>
        <w:ind w:left="714"/>
        <w:rPr>
          <w:rFonts w:ascii="Arial" w:hAnsi="Arial" w:cs="Arial"/>
          <w:color w:val="000000"/>
          <w:sz w:val="20"/>
        </w:rPr>
      </w:pPr>
    </w:p>
    <w:p w:rsidR="002E1D67" w:rsidRDefault="002E1D67" w:rsidP="002E1D67">
      <w:pPr>
        <w:spacing w:before="120" w:line="240" w:lineRule="atLeast"/>
        <w:rPr>
          <w:rFonts w:ascii="Arial" w:hAnsi="Arial" w:cs="Arial"/>
          <w:color w:val="000000"/>
          <w:sz w:val="20"/>
        </w:rPr>
      </w:pPr>
    </w:p>
    <w:p w:rsidR="002D6F60" w:rsidRPr="00442F45" w:rsidRDefault="00442F45" w:rsidP="00442F45">
      <w:pPr>
        <w:spacing w:before="120" w:line="300" w:lineRule="atLeast"/>
        <w:rPr>
          <w:rFonts w:ascii="Arial" w:eastAsia="Batang" w:hAnsi="Arial" w:cs="Arial"/>
          <w:b/>
          <w:noProof/>
          <w:color w:val="000080"/>
          <w:sz w:val="28"/>
          <w:szCs w:val="28"/>
        </w:rPr>
      </w:pPr>
      <w:r w:rsidRPr="00442F45">
        <w:rPr>
          <w:rFonts w:ascii="Arial" w:eastAsia="Batang" w:hAnsi="Arial" w:cs="Arial"/>
          <w:b/>
          <w:noProof/>
          <w:color w:val="000080"/>
          <w:sz w:val="28"/>
          <w:szCs w:val="28"/>
        </w:rPr>
        <w:t>VI</w:t>
      </w:r>
      <w:r w:rsidR="002D6F60" w:rsidRPr="00442F45">
        <w:rPr>
          <w:rFonts w:ascii="Arial" w:eastAsia="Batang" w:hAnsi="Arial" w:cs="Arial"/>
          <w:b/>
          <w:noProof/>
          <w:color w:val="000080"/>
          <w:sz w:val="28"/>
          <w:szCs w:val="28"/>
        </w:rPr>
        <w:t>–</w:t>
      </w:r>
      <w:r w:rsidR="002B24EA" w:rsidRPr="00442F45">
        <w:rPr>
          <w:rFonts w:ascii="Arial" w:eastAsia="Batang" w:hAnsi="Arial" w:cs="Arial"/>
          <w:b/>
          <w:noProof/>
          <w:color w:val="000080"/>
          <w:sz w:val="28"/>
          <w:szCs w:val="28"/>
        </w:rPr>
        <w:t xml:space="preserve"> </w:t>
      </w:r>
      <w:r w:rsidR="002D6F60" w:rsidRPr="00442F45">
        <w:rPr>
          <w:rFonts w:ascii="Arial" w:eastAsia="Batang" w:hAnsi="Arial" w:cs="Arial"/>
          <w:b/>
          <w:noProof/>
          <w:color w:val="000080"/>
          <w:sz w:val="28"/>
          <w:szCs w:val="28"/>
        </w:rPr>
        <w:t>Evaluation des actions</w:t>
      </w:r>
    </w:p>
    <w:p w:rsidR="00C630D1" w:rsidRPr="00442F45" w:rsidRDefault="00C630D1" w:rsidP="00442F45">
      <w:pPr>
        <w:spacing w:before="120" w:line="300" w:lineRule="atLeast"/>
        <w:jc w:val="right"/>
        <w:rPr>
          <w:rFonts w:ascii="Arial" w:eastAsia="Batang" w:hAnsi="Arial" w:cs="Arial"/>
          <w:noProof/>
          <w:color w:val="000080"/>
          <w:sz w:val="44"/>
          <w:szCs w:val="44"/>
        </w:rPr>
      </w:pPr>
    </w:p>
    <w:p w:rsidR="00C630D1" w:rsidRPr="00206F24" w:rsidRDefault="00C630D1" w:rsidP="00206F24">
      <w:pPr>
        <w:spacing w:before="120" w:line="360" w:lineRule="auto"/>
        <w:rPr>
          <w:rFonts w:ascii="Arial" w:hAnsi="Arial" w:cs="Arial"/>
          <w:sz w:val="20"/>
        </w:rPr>
      </w:pPr>
      <w:r w:rsidRPr="00206F24">
        <w:rPr>
          <w:rFonts w:ascii="Arial" w:hAnsi="Arial" w:cs="Arial"/>
          <w:sz w:val="20"/>
        </w:rPr>
        <w:t>La conception d’une action doit comporter dès l’élaboration du projet un volet évaluation qui doit faire l’objet d’une description précise. Ceci permettra de fournir tous les éléments requis pour le suivi de l’action et pour la réponse au questionnaire d’évaluation final.</w:t>
      </w:r>
    </w:p>
    <w:p w:rsidR="00C630D1" w:rsidRPr="00FC49DB" w:rsidRDefault="00C630D1" w:rsidP="00206F24">
      <w:pPr>
        <w:spacing w:before="120" w:line="360" w:lineRule="auto"/>
        <w:rPr>
          <w:rFonts w:ascii="Arial" w:hAnsi="Arial" w:cs="Arial"/>
          <w:sz w:val="20"/>
        </w:rPr>
      </w:pPr>
      <w:r w:rsidRPr="00206F24">
        <w:rPr>
          <w:rFonts w:ascii="Arial" w:hAnsi="Arial" w:cs="Arial"/>
          <w:b/>
          <w:sz w:val="20"/>
        </w:rPr>
        <w:t xml:space="preserve">L’ARS souhaite que la démarche d’évaluation se professionnalise dans le domaine de la prévention et de </w:t>
      </w:r>
      <w:smartTag w:uri="urn:schemas-microsoft-com:office:smarttags" w:element="PersonName">
        <w:smartTagPr>
          <w:attr w:name="ProductID" w:val="la Promotion"/>
        </w:smartTagPr>
        <w:r w:rsidRPr="00206F24">
          <w:rPr>
            <w:rFonts w:ascii="Arial" w:hAnsi="Arial" w:cs="Arial"/>
            <w:b/>
            <w:sz w:val="20"/>
          </w:rPr>
          <w:t>la Promotion</w:t>
        </w:r>
      </w:smartTag>
      <w:r w:rsidRPr="00206F24">
        <w:rPr>
          <w:rFonts w:ascii="Arial" w:hAnsi="Arial" w:cs="Arial"/>
          <w:b/>
          <w:sz w:val="20"/>
        </w:rPr>
        <w:t xml:space="preserve"> de la santé (PPS).</w:t>
      </w:r>
      <w:r w:rsidRPr="00FC49DB">
        <w:rPr>
          <w:rFonts w:ascii="Arial" w:hAnsi="Arial" w:cs="Arial"/>
          <w:sz w:val="20"/>
        </w:rPr>
        <w:t xml:space="preserve"> Aussi, elle porte une attention particulière et soutenue aux éléments développés dans le volet évaluation des actions proposées. </w:t>
      </w:r>
    </w:p>
    <w:p w:rsidR="00C630D1" w:rsidRPr="00B83959" w:rsidRDefault="00C630D1" w:rsidP="00206F24">
      <w:pPr>
        <w:spacing w:before="120" w:line="360" w:lineRule="auto"/>
        <w:rPr>
          <w:rFonts w:ascii="Arial" w:hAnsi="Arial" w:cs="Arial"/>
          <w:sz w:val="20"/>
        </w:rPr>
      </w:pPr>
      <w:r w:rsidRPr="00FC49DB">
        <w:rPr>
          <w:rFonts w:ascii="Arial" w:hAnsi="Arial" w:cs="Arial"/>
          <w:sz w:val="20"/>
        </w:rPr>
        <w:t xml:space="preserve">Les finalités de l’évaluation visent à apprécier l’intérêt d’un type d’action, dans des thématiques données, selon la qualité du travail réalisé et l’adéquation aux besoins identifiés sur les territoires. Pour le financeur mais aussi pour le porteur d’action, il s’agit de savoir </w:t>
      </w:r>
      <w:r w:rsidR="007D616C">
        <w:rPr>
          <w:rFonts w:ascii="Arial" w:hAnsi="Arial" w:cs="Arial"/>
          <w:sz w:val="20"/>
        </w:rPr>
        <w:t xml:space="preserve">si cette action est </w:t>
      </w:r>
      <w:r w:rsidR="002860D0">
        <w:rPr>
          <w:rFonts w:ascii="Arial" w:hAnsi="Arial" w:cs="Arial"/>
          <w:sz w:val="20"/>
        </w:rPr>
        <w:t>efficace,</w:t>
      </w:r>
      <w:r w:rsidR="00B83959">
        <w:rPr>
          <w:rFonts w:ascii="Arial" w:hAnsi="Arial" w:cs="Arial"/>
          <w:sz w:val="20"/>
        </w:rPr>
        <w:t xml:space="preserve"> </w:t>
      </w:r>
      <w:r w:rsidR="007D616C">
        <w:rPr>
          <w:rFonts w:ascii="Arial" w:hAnsi="Arial" w:cs="Arial"/>
          <w:sz w:val="20"/>
        </w:rPr>
        <w:t>par conséquent juger de son maintien, de sa réorientation ou de son arrêt. Si l</w:t>
      </w:r>
      <w:r w:rsidRPr="00FC49DB">
        <w:rPr>
          <w:rFonts w:ascii="Arial" w:hAnsi="Arial" w:cs="Arial"/>
          <w:sz w:val="20"/>
        </w:rPr>
        <w:t>’évaluation doit chercher à mesurer le degré d’atteinte des objectifs</w:t>
      </w:r>
      <w:r w:rsidR="00B83959">
        <w:rPr>
          <w:rFonts w:ascii="Arial" w:hAnsi="Arial" w:cs="Arial"/>
          <w:sz w:val="20"/>
        </w:rPr>
        <w:t>,</w:t>
      </w:r>
      <w:r w:rsidR="007D616C">
        <w:rPr>
          <w:rFonts w:ascii="Arial" w:hAnsi="Arial" w:cs="Arial"/>
          <w:sz w:val="20"/>
        </w:rPr>
        <w:t> </w:t>
      </w:r>
      <w:r w:rsidRPr="00FC49DB">
        <w:rPr>
          <w:rFonts w:ascii="Arial" w:hAnsi="Arial" w:cs="Arial"/>
          <w:sz w:val="20"/>
        </w:rPr>
        <w:t xml:space="preserve">elle doit aussi permettre au promoteur d’améliorer l’action </w:t>
      </w:r>
      <w:r w:rsidRPr="00B83959">
        <w:rPr>
          <w:rFonts w:ascii="Arial" w:hAnsi="Arial" w:cs="Arial"/>
          <w:sz w:val="20"/>
        </w:rPr>
        <w:t>l’année suivante.</w:t>
      </w:r>
    </w:p>
    <w:p w:rsidR="00C630D1" w:rsidRPr="00B83959" w:rsidRDefault="00FC37D8" w:rsidP="00FC37D8">
      <w:pPr>
        <w:tabs>
          <w:tab w:val="left" w:pos="1134"/>
          <w:tab w:val="left" w:pos="4933"/>
        </w:tabs>
        <w:spacing w:line="360" w:lineRule="auto"/>
        <w:ind w:right="-31"/>
        <w:rPr>
          <w:rFonts w:ascii="Arial" w:hAnsi="Arial" w:cs="Arial"/>
          <w:b/>
          <w:sz w:val="20"/>
        </w:rPr>
      </w:pPr>
      <w:r w:rsidRPr="00B83959">
        <w:rPr>
          <w:rFonts w:ascii="Arial" w:hAnsi="Arial" w:cs="Arial"/>
          <w:b/>
          <w:sz w:val="20"/>
        </w:rPr>
        <w:t>L</w:t>
      </w:r>
      <w:r w:rsidR="007D0596" w:rsidRPr="00B83959">
        <w:rPr>
          <w:rFonts w:ascii="Arial" w:hAnsi="Arial" w:cs="Arial"/>
          <w:b/>
          <w:sz w:val="20"/>
        </w:rPr>
        <w:t xml:space="preserve">e compte rendu financier </w:t>
      </w:r>
      <w:r w:rsidR="00377191" w:rsidRPr="00B83959">
        <w:rPr>
          <w:rFonts w:ascii="Arial" w:hAnsi="Arial" w:cs="Arial"/>
          <w:b/>
          <w:sz w:val="20"/>
        </w:rPr>
        <w:t>(</w:t>
      </w:r>
      <w:r w:rsidR="003164EB" w:rsidRPr="00B83959">
        <w:rPr>
          <w:rFonts w:ascii="Arial" w:hAnsi="Arial" w:cs="Arial"/>
          <w:b/>
          <w:sz w:val="20"/>
        </w:rPr>
        <w:t>téléchargeable sur le site service-public.fr</w:t>
      </w:r>
      <w:r w:rsidR="00377191" w:rsidRPr="00B83959">
        <w:rPr>
          <w:rFonts w:ascii="Arial" w:hAnsi="Arial" w:cs="Arial"/>
          <w:b/>
          <w:sz w:val="20"/>
        </w:rPr>
        <w:t>)</w:t>
      </w:r>
      <w:r w:rsidR="003B75E8" w:rsidRPr="00B83959">
        <w:rPr>
          <w:rFonts w:ascii="Arial" w:hAnsi="Arial" w:cs="Arial"/>
          <w:b/>
          <w:sz w:val="20"/>
        </w:rPr>
        <w:t>,</w:t>
      </w:r>
      <w:r w:rsidR="003164EB" w:rsidRPr="00B83959">
        <w:rPr>
          <w:rFonts w:ascii="Arial" w:hAnsi="Arial" w:cs="Arial"/>
          <w:b/>
          <w:sz w:val="20"/>
        </w:rPr>
        <w:t xml:space="preserve"> </w:t>
      </w:r>
      <w:r w:rsidR="007D0596" w:rsidRPr="00B83959">
        <w:rPr>
          <w:rFonts w:ascii="Arial" w:hAnsi="Arial" w:cs="Arial"/>
          <w:b/>
          <w:sz w:val="20"/>
        </w:rPr>
        <w:t xml:space="preserve">accompagné </w:t>
      </w:r>
      <w:r w:rsidR="00377191" w:rsidRPr="00B83959">
        <w:rPr>
          <w:rFonts w:ascii="Arial" w:hAnsi="Arial" w:cs="Arial"/>
          <w:b/>
          <w:sz w:val="20"/>
        </w:rPr>
        <w:t>de l’auto-évaluation</w:t>
      </w:r>
      <w:r w:rsidR="007D0596" w:rsidRPr="00B83959">
        <w:rPr>
          <w:rFonts w:ascii="Arial" w:hAnsi="Arial" w:cs="Arial"/>
          <w:b/>
          <w:sz w:val="20"/>
        </w:rPr>
        <w:t xml:space="preserve"> de chacune des actions</w:t>
      </w:r>
      <w:r w:rsidR="00640A05" w:rsidRPr="00B83959">
        <w:rPr>
          <w:rFonts w:ascii="Arial" w:hAnsi="Arial" w:cs="Arial"/>
          <w:b/>
          <w:sz w:val="20"/>
        </w:rPr>
        <w:t xml:space="preserve"> (voir grille évaluation ARS disponible sur le site de l’ARS) doivent</w:t>
      </w:r>
      <w:r w:rsidR="007D0596" w:rsidRPr="00B83959">
        <w:rPr>
          <w:rFonts w:ascii="Arial" w:hAnsi="Arial" w:cs="Arial"/>
          <w:b/>
          <w:sz w:val="20"/>
        </w:rPr>
        <w:t xml:space="preserve"> être </w:t>
      </w:r>
      <w:r w:rsidRPr="00B83959">
        <w:rPr>
          <w:rFonts w:ascii="Arial" w:hAnsi="Arial" w:cs="Arial"/>
          <w:b/>
          <w:sz w:val="20"/>
        </w:rPr>
        <w:t>transmis</w:t>
      </w:r>
      <w:r w:rsidR="007D0596" w:rsidRPr="00B83959">
        <w:rPr>
          <w:rFonts w:ascii="Arial" w:hAnsi="Arial" w:cs="Arial"/>
          <w:b/>
          <w:sz w:val="20"/>
        </w:rPr>
        <w:t xml:space="preserve"> à l’ARS au plus tard dans les 6 mois </w:t>
      </w:r>
      <w:r w:rsidRPr="00B83959">
        <w:rPr>
          <w:rFonts w:ascii="Arial" w:hAnsi="Arial" w:cs="Arial"/>
          <w:b/>
          <w:sz w:val="20"/>
        </w:rPr>
        <w:t xml:space="preserve">qui suivent la réalisation de </w:t>
      </w:r>
      <w:r w:rsidR="00377191" w:rsidRPr="00B83959">
        <w:rPr>
          <w:rFonts w:ascii="Arial" w:hAnsi="Arial" w:cs="Arial"/>
          <w:b/>
          <w:sz w:val="20"/>
        </w:rPr>
        <w:t>l’action.</w:t>
      </w:r>
    </w:p>
    <w:p w:rsidR="00C630D1" w:rsidRPr="00B83959" w:rsidRDefault="00C630D1" w:rsidP="00FC37D8">
      <w:pPr>
        <w:spacing w:line="276" w:lineRule="auto"/>
        <w:rPr>
          <w:rFonts w:ascii="Arial" w:hAnsi="Arial" w:cs="Arial"/>
          <w:sz w:val="20"/>
        </w:rPr>
      </w:pPr>
    </w:p>
    <w:p w:rsidR="0071549B" w:rsidRDefault="0071549B" w:rsidP="00FB13AB">
      <w:pPr>
        <w:spacing w:line="300" w:lineRule="atLeast"/>
        <w:rPr>
          <w:rFonts w:ascii="Arial" w:hAnsi="Arial" w:cs="Arial"/>
          <w:sz w:val="20"/>
        </w:rPr>
      </w:pPr>
    </w:p>
    <w:sectPr w:rsidR="0071549B" w:rsidSect="00891EB9">
      <w:footerReference w:type="even" r:id="rId14"/>
      <w:footerReference w:type="default" r:id="rId15"/>
      <w:type w:val="continuous"/>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00E" w:rsidRDefault="000B000E">
      <w:r>
        <w:separator/>
      </w:r>
    </w:p>
  </w:endnote>
  <w:endnote w:type="continuationSeparator" w:id="0">
    <w:p w:rsidR="000B000E" w:rsidRDefault="000B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E74" w:rsidRDefault="00F86809" w:rsidP="00A353F7">
    <w:pPr>
      <w:pStyle w:val="Pieddepage"/>
      <w:framePr w:wrap="around" w:vAnchor="text" w:hAnchor="margin" w:xAlign="right" w:y="1"/>
      <w:rPr>
        <w:rStyle w:val="Numrodepage"/>
      </w:rPr>
    </w:pPr>
    <w:r>
      <w:rPr>
        <w:rStyle w:val="Numrodepage"/>
      </w:rPr>
      <w:fldChar w:fldCharType="begin"/>
    </w:r>
    <w:r w:rsidR="00F32E74">
      <w:rPr>
        <w:rStyle w:val="Numrodepage"/>
      </w:rPr>
      <w:instrText xml:space="preserve">PAGE  </w:instrText>
    </w:r>
    <w:r>
      <w:rPr>
        <w:rStyle w:val="Numrodepage"/>
      </w:rPr>
      <w:fldChar w:fldCharType="end"/>
    </w:r>
  </w:p>
  <w:p w:rsidR="00F32E74" w:rsidRDefault="00F32E74" w:rsidP="00010DF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E74" w:rsidRDefault="00F86809" w:rsidP="00AB549D">
    <w:pPr>
      <w:pStyle w:val="Pieddepage"/>
      <w:framePr w:wrap="around" w:vAnchor="text" w:hAnchor="margin" w:xAlign="right" w:y="1"/>
      <w:rPr>
        <w:rStyle w:val="Numrodepage"/>
      </w:rPr>
    </w:pPr>
    <w:r>
      <w:rPr>
        <w:rStyle w:val="Numrodepage"/>
      </w:rPr>
      <w:fldChar w:fldCharType="begin"/>
    </w:r>
    <w:r w:rsidR="00F32E74">
      <w:rPr>
        <w:rStyle w:val="Numrodepage"/>
      </w:rPr>
      <w:instrText xml:space="preserve">PAGE  </w:instrText>
    </w:r>
    <w:r>
      <w:rPr>
        <w:rStyle w:val="Numrodepage"/>
      </w:rPr>
      <w:fldChar w:fldCharType="separate"/>
    </w:r>
    <w:r w:rsidR="002474FC">
      <w:rPr>
        <w:rStyle w:val="Numrodepage"/>
        <w:noProof/>
      </w:rPr>
      <w:t>9</w:t>
    </w:r>
    <w:r>
      <w:rPr>
        <w:rStyle w:val="Numrodepage"/>
      </w:rPr>
      <w:fldChar w:fldCharType="end"/>
    </w:r>
  </w:p>
  <w:p w:rsidR="00F32E74" w:rsidRDefault="00F32E74" w:rsidP="00A353F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00E" w:rsidRDefault="000B000E">
      <w:r>
        <w:separator/>
      </w:r>
    </w:p>
  </w:footnote>
  <w:footnote w:type="continuationSeparator" w:id="0">
    <w:p w:rsidR="000B000E" w:rsidRDefault="000B000E">
      <w:r>
        <w:continuationSeparator/>
      </w:r>
    </w:p>
  </w:footnote>
  <w:footnote w:id="1">
    <w:p w:rsidR="00F32E74" w:rsidRPr="00BC0F4C" w:rsidRDefault="00F32E74" w:rsidP="00AB549D">
      <w:pPr>
        <w:pStyle w:val="Notedebasdepage"/>
        <w:rPr>
          <w:rFonts w:ascii="Arial" w:hAnsi="Arial" w:cs="Arial"/>
          <w:sz w:val="18"/>
          <w:szCs w:val="18"/>
        </w:rPr>
      </w:pPr>
      <w:r w:rsidRPr="00BC0F4C">
        <w:rPr>
          <w:rStyle w:val="Appelnotedebasdep"/>
          <w:rFonts w:ascii="Arial" w:hAnsi="Arial" w:cs="Arial"/>
          <w:sz w:val="18"/>
          <w:szCs w:val="18"/>
        </w:rPr>
        <w:footnoteRef/>
      </w:r>
      <w:r w:rsidRPr="00BC0F4C">
        <w:rPr>
          <w:rFonts w:ascii="Arial" w:hAnsi="Arial" w:cs="Arial"/>
          <w:sz w:val="18"/>
          <w:szCs w:val="18"/>
        </w:rPr>
        <w:t xml:space="preserve"> </w:t>
      </w:r>
      <w:r>
        <w:rPr>
          <w:rFonts w:ascii="Arial" w:hAnsi="Arial" w:cs="Arial"/>
          <w:sz w:val="18"/>
          <w:szCs w:val="18"/>
        </w:rPr>
        <w:t xml:space="preserve">L’envoi d’un </w:t>
      </w:r>
      <w:r w:rsidR="001F28B7">
        <w:rPr>
          <w:rFonts w:ascii="Arial" w:hAnsi="Arial" w:cs="Arial"/>
          <w:sz w:val="18"/>
          <w:szCs w:val="18"/>
        </w:rPr>
        <w:t>Cerfa</w:t>
      </w:r>
      <w:r>
        <w:rPr>
          <w:rFonts w:ascii="Arial" w:hAnsi="Arial" w:cs="Arial"/>
          <w:sz w:val="18"/>
          <w:szCs w:val="18"/>
        </w:rPr>
        <w:t xml:space="preserve"> est une étape obligatoire au niveau juridique et comptable.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320E"/>
    <w:multiLevelType w:val="hybridMultilevel"/>
    <w:tmpl w:val="14B60C3A"/>
    <w:lvl w:ilvl="0" w:tplc="2F5096A4">
      <w:start w:val="1"/>
      <w:numFmt w:val="bullet"/>
      <w:lvlText w:val=""/>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131010"/>
    <w:multiLevelType w:val="hybridMultilevel"/>
    <w:tmpl w:val="CA547880"/>
    <w:lvl w:ilvl="0" w:tplc="D3B66C80">
      <w:start w:val="1"/>
      <w:numFmt w:val="upperRoman"/>
      <w:lvlText w:val="%1-"/>
      <w:lvlJc w:val="left"/>
      <w:pPr>
        <w:ind w:left="1080" w:hanging="720"/>
      </w:pPr>
      <w:rPr>
        <w:rFonts w:hint="default"/>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3F050A"/>
    <w:multiLevelType w:val="hybridMultilevel"/>
    <w:tmpl w:val="EC806CBE"/>
    <w:lvl w:ilvl="0" w:tplc="2F5096A4">
      <w:start w:val="1"/>
      <w:numFmt w:val="bullet"/>
      <w:lvlText w:val=""/>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25660C"/>
    <w:multiLevelType w:val="hybridMultilevel"/>
    <w:tmpl w:val="2ACE94BA"/>
    <w:lvl w:ilvl="0" w:tplc="2F5096A4">
      <w:start w:val="1"/>
      <w:numFmt w:val="bullet"/>
      <w:lvlText w:val=""/>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47232F"/>
    <w:multiLevelType w:val="hybridMultilevel"/>
    <w:tmpl w:val="03DC690A"/>
    <w:lvl w:ilvl="0" w:tplc="2F5096A4">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BFE22C5"/>
    <w:multiLevelType w:val="hybridMultilevel"/>
    <w:tmpl w:val="4EB03A4A"/>
    <w:lvl w:ilvl="0" w:tplc="2F5096A4">
      <w:start w:val="1"/>
      <w:numFmt w:val="bullet"/>
      <w:lvlText w:val=""/>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102430"/>
    <w:multiLevelType w:val="hybridMultilevel"/>
    <w:tmpl w:val="3EDE1EE2"/>
    <w:lvl w:ilvl="0" w:tplc="2F5096A4">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BE22AA1E">
      <w:start w:val="1"/>
      <w:numFmt w:val="bullet"/>
      <w:lvlText w:val="-"/>
      <w:lvlJc w:val="left"/>
      <w:pPr>
        <w:tabs>
          <w:tab w:val="num" w:pos="2160"/>
        </w:tabs>
        <w:ind w:left="2160" w:hanging="360"/>
      </w:pPr>
      <w:rPr>
        <w:rFonts w:ascii="Arial" w:eastAsia="Times New Roman" w:hAnsi="Arial" w:cs="Arial" w:hint="default"/>
      </w:rPr>
    </w:lvl>
    <w:lvl w:ilvl="3" w:tplc="040C000F">
      <w:start w:val="1"/>
      <w:numFmt w:val="decimal"/>
      <w:lvlText w:val="%4."/>
      <w:lvlJc w:val="left"/>
      <w:pPr>
        <w:tabs>
          <w:tab w:val="num" w:pos="2880"/>
        </w:tabs>
        <w:ind w:left="2880" w:hanging="360"/>
      </w:pPr>
      <w:rPr>
        <w:rFont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B2E66"/>
    <w:multiLevelType w:val="hybridMultilevel"/>
    <w:tmpl w:val="C5A60652"/>
    <w:lvl w:ilvl="0" w:tplc="040C000F">
      <w:start w:val="1"/>
      <w:numFmt w:val="decimal"/>
      <w:lvlText w:val="%1."/>
      <w:lvlJc w:val="left"/>
      <w:pPr>
        <w:tabs>
          <w:tab w:val="num" w:pos="720"/>
        </w:tabs>
        <w:ind w:left="720" w:hanging="360"/>
      </w:pPr>
    </w:lvl>
    <w:lvl w:ilvl="1" w:tplc="040C0005">
      <w:start w:val="1"/>
      <w:numFmt w:val="bullet"/>
      <w:lvlText w:val=""/>
      <w:lvlJc w:val="left"/>
      <w:pPr>
        <w:tabs>
          <w:tab w:val="num" w:pos="1440"/>
        </w:tabs>
        <w:ind w:left="1440" w:hanging="360"/>
      </w:pPr>
      <w:rPr>
        <w:rFonts w:ascii="Wingdings" w:hAnsi="Wingding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7D12690"/>
    <w:multiLevelType w:val="hybridMultilevel"/>
    <w:tmpl w:val="6DDC26EE"/>
    <w:lvl w:ilvl="0" w:tplc="2F5096A4">
      <w:start w:val="1"/>
      <w:numFmt w:val="bullet"/>
      <w:lvlText w:val=""/>
      <w:lvlJc w:val="left"/>
      <w:pPr>
        <w:tabs>
          <w:tab w:val="num" w:pos="1080"/>
        </w:tabs>
        <w:ind w:left="1080" w:hanging="360"/>
      </w:pPr>
      <w:rPr>
        <w:rFonts w:ascii="Symbol" w:hAnsi="Symbol" w:hint="default"/>
        <w:color w:val="auto"/>
      </w:rPr>
    </w:lvl>
    <w:lvl w:ilvl="1" w:tplc="040C0005">
      <w:start w:val="1"/>
      <w:numFmt w:val="bullet"/>
      <w:lvlText w:val=""/>
      <w:lvlJc w:val="left"/>
      <w:pPr>
        <w:tabs>
          <w:tab w:val="num" w:pos="1800"/>
        </w:tabs>
        <w:ind w:left="1800" w:hanging="360"/>
      </w:pPr>
      <w:rPr>
        <w:rFonts w:ascii="Wingdings" w:hAnsi="Wingdings" w:hint="default"/>
        <w:color w:val="auto"/>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DA0826"/>
    <w:multiLevelType w:val="hybridMultilevel"/>
    <w:tmpl w:val="DA6CDB1E"/>
    <w:lvl w:ilvl="0" w:tplc="A5C8985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0643215"/>
    <w:multiLevelType w:val="hybridMultilevel"/>
    <w:tmpl w:val="08B4645C"/>
    <w:lvl w:ilvl="0" w:tplc="2F5096A4">
      <w:start w:val="1"/>
      <w:numFmt w:val="bullet"/>
      <w:lvlText w:val=""/>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BF27C7"/>
    <w:multiLevelType w:val="hybridMultilevel"/>
    <w:tmpl w:val="624C756C"/>
    <w:lvl w:ilvl="0" w:tplc="2F5096A4">
      <w:start w:val="1"/>
      <w:numFmt w:val="bullet"/>
      <w:lvlText w:val=""/>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58156C"/>
    <w:multiLevelType w:val="hybridMultilevel"/>
    <w:tmpl w:val="37AC3610"/>
    <w:lvl w:ilvl="0" w:tplc="040C0001">
      <w:start w:val="1"/>
      <w:numFmt w:val="bullet"/>
      <w:lvlText w:val=""/>
      <w:lvlJc w:val="left"/>
      <w:pPr>
        <w:tabs>
          <w:tab w:val="num" w:pos="360"/>
        </w:tabs>
        <w:ind w:left="360" w:hanging="360"/>
      </w:pPr>
      <w:rPr>
        <w:rFonts w:ascii="Symbol" w:hAnsi="Symbol" w:hint="default"/>
      </w:rPr>
    </w:lvl>
    <w:lvl w:ilvl="1" w:tplc="040C000D">
      <w:start w:val="1"/>
      <w:numFmt w:val="bullet"/>
      <w:lvlText w:val=""/>
      <w:lvlJc w:val="left"/>
      <w:pPr>
        <w:ind w:left="1080" w:hanging="360"/>
      </w:pPr>
      <w:rPr>
        <w:rFonts w:ascii="Wingdings" w:hAnsi="Wingdings" w:hint="default"/>
      </w:rPr>
    </w:lvl>
    <w:lvl w:ilvl="2" w:tplc="BE22AA1E">
      <w:start w:val="1"/>
      <w:numFmt w:val="bullet"/>
      <w:lvlText w:val="-"/>
      <w:lvlJc w:val="left"/>
      <w:pPr>
        <w:tabs>
          <w:tab w:val="num" w:pos="1980"/>
        </w:tabs>
        <w:ind w:left="1980" w:hanging="360"/>
      </w:pPr>
      <w:rPr>
        <w:rFonts w:ascii="Arial" w:eastAsia="Times New Roman" w:hAnsi="Arial" w:cs="Arial" w:hint="default"/>
      </w:rPr>
    </w:lvl>
    <w:lvl w:ilvl="3" w:tplc="E3500804">
      <w:start w:val="2"/>
      <w:numFmt w:val="decimal"/>
      <w:lvlText w:val="%4-"/>
      <w:lvlJc w:val="left"/>
      <w:pPr>
        <w:tabs>
          <w:tab w:val="num" w:pos="2880"/>
        </w:tabs>
        <w:ind w:left="2880" w:hanging="720"/>
      </w:pPr>
      <w:rPr>
        <w:rFonts w:hint="default"/>
      </w:rPr>
    </w:lvl>
    <w:lvl w:ilvl="4" w:tplc="BBA074EA">
      <w:start w:val="1"/>
      <w:numFmt w:val="decimal"/>
      <w:lvlText w:val="%5"/>
      <w:lvlJc w:val="left"/>
      <w:pPr>
        <w:tabs>
          <w:tab w:val="num" w:pos="3240"/>
        </w:tabs>
        <w:ind w:left="3240" w:hanging="360"/>
      </w:pPr>
      <w:rPr>
        <w:rFonts w:hint="default"/>
      </w:r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5EA108F"/>
    <w:multiLevelType w:val="hybridMultilevel"/>
    <w:tmpl w:val="A686DF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C618E7"/>
    <w:multiLevelType w:val="hybridMultilevel"/>
    <w:tmpl w:val="FD266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300E36"/>
    <w:multiLevelType w:val="hybridMultilevel"/>
    <w:tmpl w:val="D57CB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4E4C38"/>
    <w:multiLevelType w:val="multilevel"/>
    <w:tmpl w:val="040C0027"/>
    <w:lvl w:ilvl="0">
      <w:start w:val="1"/>
      <w:numFmt w:val="upperRoman"/>
      <w:pStyle w:val="Titre1"/>
      <w:lvlText w:val="%1."/>
      <w:lvlJc w:val="left"/>
      <w:pPr>
        <w:ind w:left="0" w:firstLine="0"/>
      </w:pPr>
      <w:rPr>
        <w:rFonts w:hint="default"/>
        <w:color w:val="5F497A"/>
        <w:sz w:val="28"/>
        <w:szCs w:val="28"/>
      </w:r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7" w15:restartNumberingAfterBreak="0">
    <w:nsid w:val="443E501F"/>
    <w:multiLevelType w:val="hybridMultilevel"/>
    <w:tmpl w:val="EBB89B02"/>
    <w:lvl w:ilvl="0" w:tplc="2F5096A4">
      <w:start w:val="1"/>
      <w:numFmt w:val="bullet"/>
      <w:lvlText w:val=""/>
      <w:lvlJc w:val="left"/>
      <w:pPr>
        <w:tabs>
          <w:tab w:val="num" w:pos="1080"/>
        </w:tabs>
        <w:ind w:left="1080" w:hanging="360"/>
      </w:pPr>
      <w:rPr>
        <w:rFonts w:ascii="Symbol" w:hAnsi="Symbol" w:hint="default"/>
        <w:color w:val="auto"/>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9D091E"/>
    <w:multiLevelType w:val="hybridMultilevel"/>
    <w:tmpl w:val="BE3A71CC"/>
    <w:lvl w:ilvl="0" w:tplc="BE22AA1E">
      <w:start w:val="1"/>
      <w:numFmt w:val="bullet"/>
      <w:lvlText w:val="-"/>
      <w:lvlJc w:val="left"/>
      <w:pPr>
        <w:tabs>
          <w:tab w:val="num" w:pos="720"/>
        </w:tabs>
        <w:ind w:left="720" w:hanging="360"/>
      </w:pPr>
      <w:rPr>
        <w:rFonts w:ascii="Arial" w:eastAsia="Times New Roman" w:hAnsi="Arial" w:cs="Arial" w:hint="default"/>
      </w:rPr>
    </w:lvl>
    <w:lvl w:ilvl="1" w:tplc="040C0005">
      <w:start w:val="1"/>
      <w:numFmt w:val="bullet"/>
      <w:lvlText w:val=""/>
      <w:lvlJc w:val="left"/>
      <w:pPr>
        <w:tabs>
          <w:tab w:val="num" w:pos="1440"/>
        </w:tabs>
        <w:ind w:left="1440" w:hanging="360"/>
      </w:pPr>
      <w:rPr>
        <w:rFonts w:ascii="Wingdings" w:hAnsi="Wingdings" w:hint="default"/>
      </w:rPr>
    </w:lvl>
    <w:lvl w:ilvl="2" w:tplc="BE22AA1E">
      <w:start w:val="1"/>
      <w:numFmt w:val="bullet"/>
      <w:lvlText w:val="-"/>
      <w:lvlJc w:val="left"/>
      <w:pPr>
        <w:tabs>
          <w:tab w:val="num" w:pos="2160"/>
        </w:tabs>
        <w:ind w:left="2160" w:hanging="360"/>
      </w:pPr>
      <w:rPr>
        <w:rFonts w:ascii="Arial" w:eastAsia="Times New Roman"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116FA"/>
    <w:multiLevelType w:val="hybridMultilevel"/>
    <w:tmpl w:val="3FEEFC54"/>
    <w:lvl w:ilvl="0" w:tplc="C0F4F4BA">
      <w:start w:val="1"/>
      <w:numFmt w:val="bullet"/>
      <w:lvlText w:val="-"/>
      <w:lvlJc w:val="left"/>
      <w:pPr>
        <w:tabs>
          <w:tab w:val="num" w:pos="720"/>
        </w:tabs>
        <w:ind w:left="720" w:hanging="360"/>
      </w:pPr>
      <w:rPr>
        <w:rFonts w:ascii="Tahoma" w:hAnsi="Tahoma" w:hint="default"/>
      </w:rPr>
    </w:lvl>
    <w:lvl w:ilvl="1" w:tplc="20F251D4">
      <w:start w:val="1"/>
      <w:numFmt w:val="bullet"/>
      <w:lvlText w:val="-"/>
      <w:lvlJc w:val="left"/>
      <w:pPr>
        <w:tabs>
          <w:tab w:val="num" w:pos="1440"/>
        </w:tabs>
        <w:ind w:left="1440" w:hanging="360"/>
      </w:pPr>
      <w:rPr>
        <w:rFonts w:ascii="Tahoma" w:hAnsi="Tahoma" w:hint="default"/>
      </w:rPr>
    </w:lvl>
    <w:lvl w:ilvl="2" w:tplc="B8BA2A32">
      <w:start w:val="1"/>
      <w:numFmt w:val="bullet"/>
      <w:lvlText w:val="-"/>
      <w:lvlJc w:val="left"/>
      <w:pPr>
        <w:tabs>
          <w:tab w:val="num" w:pos="2160"/>
        </w:tabs>
        <w:ind w:left="2160" w:hanging="360"/>
      </w:pPr>
      <w:rPr>
        <w:rFonts w:ascii="Tahoma" w:hAnsi="Tahoma" w:hint="default"/>
      </w:rPr>
    </w:lvl>
    <w:lvl w:ilvl="3" w:tplc="20F82F7C">
      <w:start w:val="1"/>
      <w:numFmt w:val="bullet"/>
      <w:lvlText w:val="-"/>
      <w:lvlJc w:val="left"/>
      <w:pPr>
        <w:tabs>
          <w:tab w:val="num" w:pos="2880"/>
        </w:tabs>
        <w:ind w:left="2880" w:hanging="360"/>
      </w:pPr>
      <w:rPr>
        <w:rFonts w:ascii="Tahoma" w:hAnsi="Tahoma" w:hint="default"/>
      </w:rPr>
    </w:lvl>
    <w:lvl w:ilvl="4" w:tplc="351C05DE">
      <w:start w:val="1"/>
      <w:numFmt w:val="bullet"/>
      <w:lvlText w:val="-"/>
      <w:lvlJc w:val="left"/>
      <w:pPr>
        <w:tabs>
          <w:tab w:val="num" w:pos="3600"/>
        </w:tabs>
        <w:ind w:left="3600" w:hanging="360"/>
      </w:pPr>
      <w:rPr>
        <w:rFonts w:ascii="Tahoma" w:hAnsi="Tahoma" w:hint="default"/>
      </w:rPr>
    </w:lvl>
    <w:lvl w:ilvl="5" w:tplc="5380C0AE">
      <w:start w:val="1"/>
      <w:numFmt w:val="bullet"/>
      <w:lvlText w:val="-"/>
      <w:lvlJc w:val="left"/>
      <w:pPr>
        <w:tabs>
          <w:tab w:val="num" w:pos="4320"/>
        </w:tabs>
        <w:ind w:left="4320" w:hanging="360"/>
      </w:pPr>
      <w:rPr>
        <w:rFonts w:ascii="Tahoma" w:hAnsi="Tahoma" w:hint="default"/>
      </w:rPr>
    </w:lvl>
    <w:lvl w:ilvl="6" w:tplc="848C7314">
      <w:start w:val="1"/>
      <w:numFmt w:val="bullet"/>
      <w:lvlText w:val="-"/>
      <w:lvlJc w:val="left"/>
      <w:pPr>
        <w:tabs>
          <w:tab w:val="num" w:pos="5040"/>
        </w:tabs>
        <w:ind w:left="5040" w:hanging="360"/>
      </w:pPr>
      <w:rPr>
        <w:rFonts w:ascii="Tahoma" w:hAnsi="Tahoma" w:hint="default"/>
      </w:rPr>
    </w:lvl>
    <w:lvl w:ilvl="7" w:tplc="365240F2">
      <w:start w:val="1"/>
      <w:numFmt w:val="bullet"/>
      <w:lvlText w:val="-"/>
      <w:lvlJc w:val="left"/>
      <w:pPr>
        <w:tabs>
          <w:tab w:val="num" w:pos="5760"/>
        </w:tabs>
        <w:ind w:left="5760" w:hanging="360"/>
      </w:pPr>
      <w:rPr>
        <w:rFonts w:ascii="Tahoma" w:hAnsi="Tahoma" w:hint="default"/>
      </w:rPr>
    </w:lvl>
    <w:lvl w:ilvl="8" w:tplc="FE5CC4D2">
      <w:start w:val="1"/>
      <w:numFmt w:val="bullet"/>
      <w:lvlText w:val="-"/>
      <w:lvlJc w:val="left"/>
      <w:pPr>
        <w:tabs>
          <w:tab w:val="num" w:pos="6480"/>
        </w:tabs>
        <w:ind w:left="6480" w:hanging="360"/>
      </w:pPr>
      <w:rPr>
        <w:rFonts w:ascii="Tahoma" w:hAnsi="Tahoma" w:hint="default"/>
      </w:rPr>
    </w:lvl>
  </w:abstractNum>
  <w:abstractNum w:abstractNumId="20" w15:restartNumberingAfterBreak="0">
    <w:nsid w:val="45190913"/>
    <w:multiLevelType w:val="hybridMultilevel"/>
    <w:tmpl w:val="92C06EF0"/>
    <w:lvl w:ilvl="0" w:tplc="BE22AA1E">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44F42"/>
    <w:multiLevelType w:val="hybridMultilevel"/>
    <w:tmpl w:val="BDF0554A"/>
    <w:lvl w:ilvl="0" w:tplc="2F5096A4">
      <w:start w:val="1"/>
      <w:numFmt w:val="bullet"/>
      <w:lvlText w:val=""/>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BFE0C13"/>
    <w:multiLevelType w:val="hybridMultilevel"/>
    <w:tmpl w:val="AF0CF902"/>
    <w:lvl w:ilvl="0" w:tplc="2F5096A4">
      <w:start w:val="1"/>
      <w:numFmt w:val="bullet"/>
      <w:lvlText w:val=""/>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972053"/>
    <w:multiLevelType w:val="multilevel"/>
    <w:tmpl w:val="7B3E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F7617"/>
    <w:multiLevelType w:val="hybridMultilevel"/>
    <w:tmpl w:val="39AAB43A"/>
    <w:lvl w:ilvl="0" w:tplc="BE22AA1E">
      <w:start w:val="1"/>
      <w:numFmt w:val="bullet"/>
      <w:lvlText w:val="-"/>
      <w:lvlJc w:val="left"/>
      <w:pPr>
        <w:tabs>
          <w:tab w:val="num" w:pos="720"/>
        </w:tabs>
        <w:ind w:left="720" w:hanging="360"/>
      </w:pPr>
      <w:rPr>
        <w:rFonts w:ascii="Arial" w:eastAsia="Times New Roman" w:hAnsi="Arial" w:cs="Arial"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CF47D8"/>
    <w:multiLevelType w:val="hybridMultilevel"/>
    <w:tmpl w:val="CB4CCE2C"/>
    <w:lvl w:ilvl="0" w:tplc="2F5096A4">
      <w:start w:val="1"/>
      <w:numFmt w:val="bullet"/>
      <w:lvlText w:val=""/>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11"/>
  </w:num>
  <w:num w:numId="3">
    <w:abstractNumId w:val="5"/>
  </w:num>
  <w:num w:numId="4">
    <w:abstractNumId w:val="21"/>
  </w:num>
  <w:num w:numId="5">
    <w:abstractNumId w:val="17"/>
  </w:num>
  <w:num w:numId="6">
    <w:abstractNumId w:val="3"/>
  </w:num>
  <w:num w:numId="7">
    <w:abstractNumId w:val="25"/>
  </w:num>
  <w:num w:numId="8">
    <w:abstractNumId w:val="2"/>
  </w:num>
  <w:num w:numId="9">
    <w:abstractNumId w:val="0"/>
  </w:num>
  <w:num w:numId="10">
    <w:abstractNumId w:val="10"/>
  </w:num>
  <w:num w:numId="11">
    <w:abstractNumId w:val="22"/>
  </w:num>
  <w:num w:numId="12">
    <w:abstractNumId w:val="8"/>
  </w:num>
  <w:num w:numId="13">
    <w:abstractNumId w:val="4"/>
  </w:num>
  <w:num w:numId="14">
    <w:abstractNumId w:val="6"/>
  </w:num>
  <w:num w:numId="15">
    <w:abstractNumId w:val="12"/>
  </w:num>
  <w:num w:numId="16">
    <w:abstractNumId w:val="7"/>
  </w:num>
  <w:num w:numId="17">
    <w:abstractNumId w:val="20"/>
  </w:num>
  <w:num w:numId="18">
    <w:abstractNumId w:val="24"/>
  </w:num>
  <w:num w:numId="19">
    <w:abstractNumId w:val="18"/>
  </w:num>
  <w:num w:numId="20">
    <w:abstractNumId w:val="16"/>
  </w:num>
  <w:num w:numId="21">
    <w:abstractNumId w:val="13"/>
  </w:num>
  <w:num w:numId="22">
    <w:abstractNumId w:val="14"/>
  </w:num>
  <w:num w:numId="23">
    <w:abstractNumId w:val="9"/>
  </w:num>
  <w:num w:numId="24">
    <w:abstractNumId w:val="1"/>
  </w:num>
  <w:num w:numId="25">
    <w:abstractNumId w:val="23"/>
  </w:num>
  <w:num w:numId="2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c5c5d9,#d7d7e5,#d3e2f1,#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ED"/>
    <w:rsid w:val="000022A7"/>
    <w:rsid w:val="000043AE"/>
    <w:rsid w:val="00006CD5"/>
    <w:rsid w:val="000077CF"/>
    <w:rsid w:val="00010DF0"/>
    <w:rsid w:val="000126E3"/>
    <w:rsid w:val="0001466D"/>
    <w:rsid w:val="00015AE8"/>
    <w:rsid w:val="00016BA9"/>
    <w:rsid w:val="00016E06"/>
    <w:rsid w:val="000243E7"/>
    <w:rsid w:val="00024F3C"/>
    <w:rsid w:val="0003276A"/>
    <w:rsid w:val="00034753"/>
    <w:rsid w:val="00037499"/>
    <w:rsid w:val="00041583"/>
    <w:rsid w:val="000435B8"/>
    <w:rsid w:val="00050443"/>
    <w:rsid w:val="00054E53"/>
    <w:rsid w:val="000626EA"/>
    <w:rsid w:val="00074620"/>
    <w:rsid w:val="00091DD1"/>
    <w:rsid w:val="00097A8B"/>
    <w:rsid w:val="00097D54"/>
    <w:rsid w:val="000B000E"/>
    <w:rsid w:val="000B2D1A"/>
    <w:rsid w:val="000B359D"/>
    <w:rsid w:val="000C3059"/>
    <w:rsid w:val="000C4318"/>
    <w:rsid w:val="000D114B"/>
    <w:rsid w:val="000D4B7C"/>
    <w:rsid w:val="000D73CF"/>
    <w:rsid w:val="000E36FE"/>
    <w:rsid w:val="000E4CFE"/>
    <w:rsid w:val="000E74EE"/>
    <w:rsid w:val="000E7F6A"/>
    <w:rsid w:val="000F1E03"/>
    <w:rsid w:val="000F33B7"/>
    <w:rsid w:val="00100D4A"/>
    <w:rsid w:val="0010243E"/>
    <w:rsid w:val="001027D0"/>
    <w:rsid w:val="001107EB"/>
    <w:rsid w:val="00134336"/>
    <w:rsid w:val="0013535C"/>
    <w:rsid w:val="001433D4"/>
    <w:rsid w:val="00146E03"/>
    <w:rsid w:val="00151940"/>
    <w:rsid w:val="00161F77"/>
    <w:rsid w:val="00162852"/>
    <w:rsid w:val="00167477"/>
    <w:rsid w:val="00174D84"/>
    <w:rsid w:val="001751E0"/>
    <w:rsid w:val="001807CA"/>
    <w:rsid w:val="0018114C"/>
    <w:rsid w:val="00181F16"/>
    <w:rsid w:val="00182B6A"/>
    <w:rsid w:val="00184396"/>
    <w:rsid w:val="001843E3"/>
    <w:rsid w:val="00187F49"/>
    <w:rsid w:val="00193DA4"/>
    <w:rsid w:val="001A41A7"/>
    <w:rsid w:val="001A475D"/>
    <w:rsid w:val="001A7A9E"/>
    <w:rsid w:val="001A7C20"/>
    <w:rsid w:val="001B2FFF"/>
    <w:rsid w:val="001B65C2"/>
    <w:rsid w:val="001C0658"/>
    <w:rsid w:val="001C7571"/>
    <w:rsid w:val="001D3898"/>
    <w:rsid w:val="001E44F9"/>
    <w:rsid w:val="001E7C2B"/>
    <w:rsid w:val="001F28B7"/>
    <w:rsid w:val="001F5110"/>
    <w:rsid w:val="00205B97"/>
    <w:rsid w:val="00206F24"/>
    <w:rsid w:val="00207281"/>
    <w:rsid w:val="00212541"/>
    <w:rsid w:val="00217D73"/>
    <w:rsid w:val="00217DCB"/>
    <w:rsid w:val="00221DCA"/>
    <w:rsid w:val="002230B2"/>
    <w:rsid w:val="00223677"/>
    <w:rsid w:val="002274F2"/>
    <w:rsid w:val="00227895"/>
    <w:rsid w:val="00227F3A"/>
    <w:rsid w:val="00230A25"/>
    <w:rsid w:val="002329C8"/>
    <w:rsid w:val="002420F2"/>
    <w:rsid w:val="00244D6C"/>
    <w:rsid w:val="002474FC"/>
    <w:rsid w:val="00252321"/>
    <w:rsid w:val="00252B40"/>
    <w:rsid w:val="002548E6"/>
    <w:rsid w:val="002570FF"/>
    <w:rsid w:val="00277114"/>
    <w:rsid w:val="002836B1"/>
    <w:rsid w:val="00285689"/>
    <w:rsid w:val="002860D0"/>
    <w:rsid w:val="002861EF"/>
    <w:rsid w:val="002902DC"/>
    <w:rsid w:val="00290C27"/>
    <w:rsid w:val="0029321D"/>
    <w:rsid w:val="002A0520"/>
    <w:rsid w:val="002A0C76"/>
    <w:rsid w:val="002B24EA"/>
    <w:rsid w:val="002B2644"/>
    <w:rsid w:val="002B6F59"/>
    <w:rsid w:val="002C3908"/>
    <w:rsid w:val="002C62DB"/>
    <w:rsid w:val="002D09E0"/>
    <w:rsid w:val="002D2BA8"/>
    <w:rsid w:val="002D6F60"/>
    <w:rsid w:val="002E1D67"/>
    <w:rsid w:val="002F0392"/>
    <w:rsid w:val="002F1F1F"/>
    <w:rsid w:val="002F77A5"/>
    <w:rsid w:val="003009AF"/>
    <w:rsid w:val="00301FF0"/>
    <w:rsid w:val="00305884"/>
    <w:rsid w:val="00307DFE"/>
    <w:rsid w:val="00307FC4"/>
    <w:rsid w:val="00310FC3"/>
    <w:rsid w:val="00313CFB"/>
    <w:rsid w:val="003164EB"/>
    <w:rsid w:val="00321EA4"/>
    <w:rsid w:val="003226CB"/>
    <w:rsid w:val="003246E1"/>
    <w:rsid w:val="0033129E"/>
    <w:rsid w:val="00331690"/>
    <w:rsid w:val="00333ED0"/>
    <w:rsid w:val="00351209"/>
    <w:rsid w:val="00364A98"/>
    <w:rsid w:val="00377191"/>
    <w:rsid w:val="00382354"/>
    <w:rsid w:val="00392812"/>
    <w:rsid w:val="003955C8"/>
    <w:rsid w:val="003A641F"/>
    <w:rsid w:val="003B1269"/>
    <w:rsid w:val="003B4E26"/>
    <w:rsid w:val="003B6E83"/>
    <w:rsid w:val="003B75E8"/>
    <w:rsid w:val="003C0829"/>
    <w:rsid w:val="003C23BA"/>
    <w:rsid w:val="003C37AD"/>
    <w:rsid w:val="003D4CEF"/>
    <w:rsid w:val="003D5368"/>
    <w:rsid w:val="003D7226"/>
    <w:rsid w:val="003E104C"/>
    <w:rsid w:val="003F2ADC"/>
    <w:rsid w:val="003F706F"/>
    <w:rsid w:val="0040061D"/>
    <w:rsid w:val="004171C2"/>
    <w:rsid w:val="004200E8"/>
    <w:rsid w:val="004358E3"/>
    <w:rsid w:val="00436FD5"/>
    <w:rsid w:val="00440F92"/>
    <w:rsid w:val="00442F45"/>
    <w:rsid w:val="00443611"/>
    <w:rsid w:val="0044702F"/>
    <w:rsid w:val="00454F1D"/>
    <w:rsid w:val="0046117A"/>
    <w:rsid w:val="004704C4"/>
    <w:rsid w:val="00470A7E"/>
    <w:rsid w:val="00471B40"/>
    <w:rsid w:val="0047644A"/>
    <w:rsid w:val="00477619"/>
    <w:rsid w:val="00480BFE"/>
    <w:rsid w:val="0048386F"/>
    <w:rsid w:val="00483E4C"/>
    <w:rsid w:val="004851A3"/>
    <w:rsid w:val="0048790C"/>
    <w:rsid w:val="0049013E"/>
    <w:rsid w:val="00492DCB"/>
    <w:rsid w:val="004946DF"/>
    <w:rsid w:val="00494CCA"/>
    <w:rsid w:val="004A1E2E"/>
    <w:rsid w:val="004A2635"/>
    <w:rsid w:val="004B2826"/>
    <w:rsid w:val="004B6D30"/>
    <w:rsid w:val="004D1317"/>
    <w:rsid w:val="004F19DF"/>
    <w:rsid w:val="004F47C1"/>
    <w:rsid w:val="005120BD"/>
    <w:rsid w:val="005125E2"/>
    <w:rsid w:val="0054082D"/>
    <w:rsid w:val="005447A8"/>
    <w:rsid w:val="005476C0"/>
    <w:rsid w:val="00552CD6"/>
    <w:rsid w:val="00557E6C"/>
    <w:rsid w:val="0056057E"/>
    <w:rsid w:val="005638F3"/>
    <w:rsid w:val="00570DCB"/>
    <w:rsid w:val="00571700"/>
    <w:rsid w:val="005754D8"/>
    <w:rsid w:val="0057739F"/>
    <w:rsid w:val="00577AE6"/>
    <w:rsid w:val="00581160"/>
    <w:rsid w:val="00582494"/>
    <w:rsid w:val="005857F8"/>
    <w:rsid w:val="00591405"/>
    <w:rsid w:val="00594102"/>
    <w:rsid w:val="0059454A"/>
    <w:rsid w:val="005978CE"/>
    <w:rsid w:val="00597C84"/>
    <w:rsid w:val="005A2107"/>
    <w:rsid w:val="005B0E1A"/>
    <w:rsid w:val="005C4A3C"/>
    <w:rsid w:val="005C60C3"/>
    <w:rsid w:val="005D758F"/>
    <w:rsid w:val="005E12A4"/>
    <w:rsid w:val="005E4C99"/>
    <w:rsid w:val="005E6082"/>
    <w:rsid w:val="005F1345"/>
    <w:rsid w:val="005F2F7A"/>
    <w:rsid w:val="005F6E44"/>
    <w:rsid w:val="005F7664"/>
    <w:rsid w:val="0060631B"/>
    <w:rsid w:val="00606A7E"/>
    <w:rsid w:val="006073A6"/>
    <w:rsid w:val="00607573"/>
    <w:rsid w:val="00607743"/>
    <w:rsid w:val="0061108D"/>
    <w:rsid w:val="00611D8D"/>
    <w:rsid w:val="006128A1"/>
    <w:rsid w:val="00612F23"/>
    <w:rsid w:val="006168A3"/>
    <w:rsid w:val="00617DDD"/>
    <w:rsid w:val="0063450F"/>
    <w:rsid w:val="006346F1"/>
    <w:rsid w:val="00636426"/>
    <w:rsid w:val="00636E03"/>
    <w:rsid w:val="006373BD"/>
    <w:rsid w:val="006378E7"/>
    <w:rsid w:val="00640A05"/>
    <w:rsid w:val="00647F36"/>
    <w:rsid w:val="00654EED"/>
    <w:rsid w:val="00664D89"/>
    <w:rsid w:val="00670CE8"/>
    <w:rsid w:val="00692A44"/>
    <w:rsid w:val="006931B5"/>
    <w:rsid w:val="006A1BF3"/>
    <w:rsid w:val="006B3A97"/>
    <w:rsid w:val="006B3C07"/>
    <w:rsid w:val="006B710E"/>
    <w:rsid w:val="006B7A6A"/>
    <w:rsid w:val="006C04BA"/>
    <w:rsid w:val="006C270C"/>
    <w:rsid w:val="006C71B2"/>
    <w:rsid w:val="006D2CE5"/>
    <w:rsid w:val="006D63A1"/>
    <w:rsid w:val="006D6983"/>
    <w:rsid w:val="006D79AD"/>
    <w:rsid w:val="006E1719"/>
    <w:rsid w:val="006F1D78"/>
    <w:rsid w:val="006F3BF3"/>
    <w:rsid w:val="006F5D75"/>
    <w:rsid w:val="00705174"/>
    <w:rsid w:val="007070AB"/>
    <w:rsid w:val="00707D23"/>
    <w:rsid w:val="0071178C"/>
    <w:rsid w:val="00711DC4"/>
    <w:rsid w:val="00714657"/>
    <w:rsid w:val="0071549B"/>
    <w:rsid w:val="00717BDC"/>
    <w:rsid w:val="00725679"/>
    <w:rsid w:val="007318E8"/>
    <w:rsid w:val="0073279D"/>
    <w:rsid w:val="00733919"/>
    <w:rsid w:val="007447F8"/>
    <w:rsid w:val="00762035"/>
    <w:rsid w:val="00767724"/>
    <w:rsid w:val="007677A2"/>
    <w:rsid w:val="00767B27"/>
    <w:rsid w:val="00771BA7"/>
    <w:rsid w:val="0077264C"/>
    <w:rsid w:val="0077274D"/>
    <w:rsid w:val="007753A6"/>
    <w:rsid w:val="0077678E"/>
    <w:rsid w:val="00780B48"/>
    <w:rsid w:val="00787568"/>
    <w:rsid w:val="00787D64"/>
    <w:rsid w:val="007908A5"/>
    <w:rsid w:val="007910E2"/>
    <w:rsid w:val="00796899"/>
    <w:rsid w:val="007B3513"/>
    <w:rsid w:val="007C5314"/>
    <w:rsid w:val="007C53B1"/>
    <w:rsid w:val="007C7B6C"/>
    <w:rsid w:val="007D0596"/>
    <w:rsid w:val="007D616C"/>
    <w:rsid w:val="007D7AB6"/>
    <w:rsid w:val="007E3755"/>
    <w:rsid w:val="007F33D0"/>
    <w:rsid w:val="007F6B43"/>
    <w:rsid w:val="007F6BBA"/>
    <w:rsid w:val="007F7B3A"/>
    <w:rsid w:val="008051C2"/>
    <w:rsid w:val="00814BED"/>
    <w:rsid w:val="00820A16"/>
    <w:rsid w:val="00825723"/>
    <w:rsid w:val="00831D12"/>
    <w:rsid w:val="008439B8"/>
    <w:rsid w:val="00846471"/>
    <w:rsid w:val="0084694F"/>
    <w:rsid w:val="00851862"/>
    <w:rsid w:val="00855072"/>
    <w:rsid w:val="00866FD1"/>
    <w:rsid w:val="00870419"/>
    <w:rsid w:val="00873E01"/>
    <w:rsid w:val="00876FE8"/>
    <w:rsid w:val="00884F69"/>
    <w:rsid w:val="00890344"/>
    <w:rsid w:val="00891D7F"/>
    <w:rsid w:val="00891EB9"/>
    <w:rsid w:val="00892640"/>
    <w:rsid w:val="00895649"/>
    <w:rsid w:val="0089651B"/>
    <w:rsid w:val="00897502"/>
    <w:rsid w:val="008A1EE2"/>
    <w:rsid w:val="008A3349"/>
    <w:rsid w:val="008B273E"/>
    <w:rsid w:val="008B6DD2"/>
    <w:rsid w:val="008D3EE7"/>
    <w:rsid w:val="008D6164"/>
    <w:rsid w:val="008E1AB0"/>
    <w:rsid w:val="008E4878"/>
    <w:rsid w:val="008F193C"/>
    <w:rsid w:val="009028B2"/>
    <w:rsid w:val="00905FD3"/>
    <w:rsid w:val="0091095B"/>
    <w:rsid w:val="00917D58"/>
    <w:rsid w:val="00927BB6"/>
    <w:rsid w:val="00931DC8"/>
    <w:rsid w:val="00940BCC"/>
    <w:rsid w:val="0094690E"/>
    <w:rsid w:val="00947AD1"/>
    <w:rsid w:val="00947EF4"/>
    <w:rsid w:val="00947F81"/>
    <w:rsid w:val="00953E85"/>
    <w:rsid w:val="0095565D"/>
    <w:rsid w:val="00961D51"/>
    <w:rsid w:val="0096301C"/>
    <w:rsid w:val="00963B4B"/>
    <w:rsid w:val="0096571E"/>
    <w:rsid w:val="0096724C"/>
    <w:rsid w:val="009770A7"/>
    <w:rsid w:val="009862D6"/>
    <w:rsid w:val="009935E9"/>
    <w:rsid w:val="00997857"/>
    <w:rsid w:val="009A017B"/>
    <w:rsid w:val="009B2767"/>
    <w:rsid w:val="009B44C6"/>
    <w:rsid w:val="009C044C"/>
    <w:rsid w:val="009C246A"/>
    <w:rsid w:val="009C3DAD"/>
    <w:rsid w:val="009C4AC8"/>
    <w:rsid w:val="009D46FA"/>
    <w:rsid w:val="009E5668"/>
    <w:rsid w:val="009F09C9"/>
    <w:rsid w:val="009F10BF"/>
    <w:rsid w:val="009F306B"/>
    <w:rsid w:val="009F364A"/>
    <w:rsid w:val="009F43E8"/>
    <w:rsid w:val="00A13086"/>
    <w:rsid w:val="00A14AD9"/>
    <w:rsid w:val="00A1706E"/>
    <w:rsid w:val="00A23456"/>
    <w:rsid w:val="00A241E4"/>
    <w:rsid w:val="00A306B0"/>
    <w:rsid w:val="00A30781"/>
    <w:rsid w:val="00A324B8"/>
    <w:rsid w:val="00A331C9"/>
    <w:rsid w:val="00A353F7"/>
    <w:rsid w:val="00A41293"/>
    <w:rsid w:val="00A52645"/>
    <w:rsid w:val="00A653D4"/>
    <w:rsid w:val="00A66428"/>
    <w:rsid w:val="00A749B3"/>
    <w:rsid w:val="00A90418"/>
    <w:rsid w:val="00A91302"/>
    <w:rsid w:val="00A91483"/>
    <w:rsid w:val="00A92CD5"/>
    <w:rsid w:val="00AB549D"/>
    <w:rsid w:val="00AC00A9"/>
    <w:rsid w:val="00AC48AF"/>
    <w:rsid w:val="00AD0CA3"/>
    <w:rsid w:val="00AD4266"/>
    <w:rsid w:val="00AE652B"/>
    <w:rsid w:val="00AF1986"/>
    <w:rsid w:val="00AF578A"/>
    <w:rsid w:val="00AF65C8"/>
    <w:rsid w:val="00AF7BA8"/>
    <w:rsid w:val="00B056A4"/>
    <w:rsid w:val="00B059BC"/>
    <w:rsid w:val="00B1250E"/>
    <w:rsid w:val="00B1550E"/>
    <w:rsid w:val="00B17E8F"/>
    <w:rsid w:val="00B20502"/>
    <w:rsid w:val="00B2110C"/>
    <w:rsid w:val="00B21811"/>
    <w:rsid w:val="00B36FE5"/>
    <w:rsid w:val="00B4022E"/>
    <w:rsid w:val="00B44D42"/>
    <w:rsid w:val="00B4643A"/>
    <w:rsid w:val="00B57957"/>
    <w:rsid w:val="00B604BB"/>
    <w:rsid w:val="00B611B6"/>
    <w:rsid w:val="00B648F7"/>
    <w:rsid w:val="00B70C46"/>
    <w:rsid w:val="00B71B21"/>
    <w:rsid w:val="00B71F45"/>
    <w:rsid w:val="00B731AD"/>
    <w:rsid w:val="00B75728"/>
    <w:rsid w:val="00B77E30"/>
    <w:rsid w:val="00B83959"/>
    <w:rsid w:val="00B8419B"/>
    <w:rsid w:val="00B84FEA"/>
    <w:rsid w:val="00B85F45"/>
    <w:rsid w:val="00B8613A"/>
    <w:rsid w:val="00B8667E"/>
    <w:rsid w:val="00B8792D"/>
    <w:rsid w:val="00B9246A"/>
    <w:rsid w:val="00BA2440"/>
    <w:rsid w:val="00BA5511"/>
    <w:rsid w:val="00BA7089"/>
    <w:rsid w:val="00BB07A0"/>
    <w:rsid w:val="00BB35D8"/>
    <w:rsid w:val="00BC015E"/>
    <w:rsid w:val="00BC0CEE"/>
    <w:rsid w:val="00BC2677"/>
    <w:rsid w:val="00BC34D6"/>
    <w:rsid w:val="00BD2F6B"/>
    <w:rsid w:val="00BE1116"/>
    <w:rsid w:val="00BE616B"/>
    <w:rsid w:val="00BF244D"/>
    <w:rsid w:val="00C04567"/>
    <w:rsid w:val="00C1018F"/>
    <w:rsid w:val="00C12B2D"/>
    <w:rsid w:val="00C13055"/>
    <w:rsid w:val="00C132C5"/>
    <w:rsid w:val="00C1510E"/>
    <w:rsid w:val="00C153E2"/>
    <w:rsid w:val="00C15FDA"/>
    <w:rsid w:val="00C16F1C"/>
    <w:rsid w:val="00C2463D"/>
    <w:rsid w:val="00C27FA1"/>
    <w:rsid w:val="00C326A5"/>
    <w:rsid w:val="00C371DF"/>
    <w:rsid w:val="00C37C88"/>
    <w:rsid w:val="00C40E69"/>
    <w:rsid w:val="00C45B16"/>
    <w:rsid w:val="00C54D7A"/>
    <w:rsid w:val="00C5529F"/>
    <w:rsid w:val="00C62CA5"/>
    <w:rsid w:val="00C630D1"/>
    <w:rsid w:val="00C74DAC"/>
    <w:rsid w:val="00C758CC"/>
    <w:rsid w:val="00C842F7"/>
    <w:rsid w:val="00CA452B"/>
    <w:rsid w:val="00CC1E18"/>
    <w:rsid w:val="00CD5438"/>
    <w:rsid w:val="00CF0DB9"/>
    <w:rsid w:val="00CF679D"/>
    <w:rsid w:val="00D115C3"/>
    <w:rsid w:val="00D12A07"/>
    <w:rsid w:val="00D235C3"/>
    <w:rsid w:val="00D248D0"/>
    <w:rsid w:val="00D304A2"/>
    <w:rsid w:val="00D32DD3"/>
    <w:rsid w:val="00D333E4"/>
    <w:rsid w:val="00D35632"/>
    <w:rsid w:val="00D5328F"/>
    <w:rsid w:val="00D5757A"/>
    <w:rsid w:val="00D6332C"/>
    <w:rsid w:val="00D63E7E"/>
    <w:rsid w:val="00D75D18"/>
    <w:rsid w:val="00D778F4"/>
    <w:rsid w:val="00D77F0B"/>
    <w:rsid w:val="00D84C1E"/>
    <w:rsid w:val="00D86099"/>
    <w:rsid w:val="00D95B27"/>
    <w:rsid w:val="00DB46B3"/>
    <w:rsid w:val="00DC347C"/>
    <w:rsid w:val="00DC7CF4"/>
    <w:rsid w:val="00DD0FB0"/>
    <w:rsid w:val="00DD59F4"/>
    <w:rsid w:val="00DD7BE1"/>
    <w:rsid w:val="00DE5DB1"/>
    <w:rsid w:val="00DE5FB2"/>
    <w:rsid w:val="00DF0A15"/>
    <w:rsid w:val="00DF7744"/>
    <w:rsid w:val="00E01217"/>
    <w:rsid w:val="00E01F40"/>
    <w:rsid w:val="00E0338F"/>
    <w:rsid w:val="00E11C36"/>
    <w:rsid w:val="00E154EE"/>
    <w:rsid w:val="00E1641A"/>
    <w:rsid w:val="00E3657D"/>
    <w:rsid w:val="00E37104"/>
    <w:rsid w:val="00E37631"/>
    <w:rsid w:val="00E421C5"/>
    <w:rsid w:val="00E614B4"/>
    <w:rsid w:val="00E67AAA"/>
    <w:rsid w:val="00E76A6D"/>
    <w:rsid w:val="00E814DD"/>
    <w:rsid w:val="00E842A6"/>
    <w:rsid w:val="00E919CE"/>
    <w:rsid w:val="00EA24A7"/>
    <w:rsid w:val="00EA5AE8"/>
    <w:rsid w:val="00EA7662"/>
    <w:rsid w:val="00EB21CA"/>
    <w:rsid w:val="00EB7307"/>
    <w:rsid w:val="00EB7FC7"/>
    <w:rsid w:val="00EC0E4B"/>
    <w:rsid w:val="00EC2DD8"/>
    <w:rsid w:val="00ED19F7"/>
    <w:rsid w:val="00ED67A4"/>
    <w:rsid w:val="00EE0894"/>
    <w:rsid w:val="00EE26EF"/>
    <w:rsid w:val="00EE528D"/>
    <w:rsid w:val="00EE6148"/>
    <w:rsid w:val="00EF2269"/>
    <w:rsid w:val="00EF2292"/>
    <w:rsid w:val="00EF2F93"/>
    <w:rsid w:val="00F00C00"/>
    <w:rsid w:val="00F06155"/>
    <w:rsid w:val="00F06DDD"/>
    <w:rsid w:val="00F1380C"/>
    <w:rsid w:val="00F15EDE"/>
    <w:rsid w:val="00F24745"/>
    <w:rsid w:val="00F32E74"/>
    <w:rsid w:val="00F334B4"/>
    <w:rsid w:val="00F37D5A"/>
    <w:rsid w:val="00F42CD7"/>
    <w:rsid w:val="00F45621"/>
    <w:rsid w:val="00F47D3C"/>
    <w:rsid w:val="00F52A68"/>
    <w:rsid w:val="00F57A6B"/>
    <w:rsid w:val="00F63B6C"/>
    <w:rsid w:val="00F65F1E"/>
    <w:rsid w:val="00F67810"/>
    <w:rsid w:val="00F8040C"/>
    <w:rsid w:val="00F82307"/>
    <w:rsid w:val="00F82C34"/>
    <w:rsid w:val="00F84F20"/>
    <w:rsid w:val="00F86809"/>
    <w:rsid w:val="00F9266B"/>
    <w:rsid w:val="00F92BE1"/>
    <w:rsid w:val="00F92E02"/>
    <w:rsid w:val="00F964F3"/>
    <w:rsid w:val="00F96526"/>
    <w:rsid w:val="00FA060E"/>
    <w:rsid w:val="00FA4207"/>
    <w:rsid w:val="00FA43BB"/>
    <w:rsid w:val="00FA7914"/>
    <w:rsid w:val="00FB13AB"/>
    <w:rsid w:val="00FB2314"/>
    <w:rsid w:val="00FB4730"/>
    <w:rsid w:val="00FC0848"/>
    <w:rsid w:val="00FC2D2A"/>
    <w:rsid w:val="00FC3780"/>
    <w:rsid w:val="00FC37D8"/>
    <w:rsid w:val="00FC38B5"/>
    <w:rsid w:val="00FC469C"/>
    <w:rsid w:val="00FC49DB"/>
    <w:rsid w:val="00FD089F"/>
    <w:rsid w:val="00FD49F8"/>
    <w:rsid w:val="00FD5C74"/>
    <w:rsid w:val="00FE000F"/>
    <w:rsid w:val="00FE0F62"/>
    <w:rsid w:val="00FE1352"/>
    <w:rsid w:val="00FE4573"/>
    <w:rsid w:val="00FE7525"/>
    <w:rsid w:val="00FF0280"/>
    <w:rsid w:val="00FF05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6"/>
  <w:smartTagType w:namespaceuri="urn:schemas-microsoft-com:office:cs:smarttags" w:name="NumConv6p0"/>
  <w:shapeDefaults>
    <o:shapedefaults v:ext="edit" spidmax="2049">
      <o:colormru v:ext="edit" colors="#c5c5d9,#d7d7e5,#d3e2f1,#eaeaea"/>
    </o:shapedefaults>
    <o:shapelayout v:ext="edit">
      <o:idmap v:ext="edit" data="1"/>
    </o:shapelayout>
  </w:shapeDefaults>
  <w:decimalSymbol w:val=","/>
  <w:listSeparator w:val=";"/>
  <w15:docId w15:val="{6745C51C-47E7-400C-A635-50AFA2FE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7D64"/>
    <w:pPr>
      <w:jc w:val="both"/>
    </w:pPr>
    <w:rPr>
      <w:sz w:val="24"/>
    </w:rPr>
  </w:style>
  <w:style w:type="paragraph" w:styleId="Titre1">
    <w:name w:val="heading 1"/>
    <w:basedOn w:val="Normal"/>
    <w:next w:val="Normal"/>
    <w:qFormat/>
    <w:rsid w:val="003B4E26"/>
    <w:pPr>
      <w:keepNext/>
      <w:numPr>
        <w:numId w:val="20"/>
      </w:numPr>
      <w:spacing w:line="360" w:lineRule="auto"/>
      <w:jc w:val="center"/>
      <w:outlineLvl w:val="0"/>
    </w:pPr>
    <w:rPr>
      <w:rFonts w:ascii="Arial" w:hAnsi="Arial" w:cs="Arial"/>
      <w:b/>
      <w:bCs/>
      <w:snapToGrid w:val="0"/>
      <w:sz w:val="28"/>
      <w:szCs w:val="28"/>
    </w:rPr>
  </w:style>
  <w:style w:type="paragraph" w:styleId="Titre2">
    <w:name w:val="heading 2"/>
    <w:basedOn w:val="Normal"/>
    <w:next w:val="Normal"/>
    <w:link w:val="Titre2Car"/>
    <w:semiHidden/>
    <w:unhideWhenUsed/>
    <w:qFormat/>
    <w:rsid w:val="00B21811"/>
    <w:pPr>
      <w:keepNext/>
      <w:numPr>
        <w:ilvl w:val="1"/>
        <w:numId w:val="20"/>
      </w:numPr>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B21811"/>
    <w:pPr>
      <w:keepNext/>
      <w:numPr>
        <w:ilvl w:val="2"/>
        <w:numId w:val="20"/>
      </w:numPr>
      <w:spacing w:before="240" w:after="60"/>
      <w:outlineLvl w:val="2"/>
    </w:pPr>
    <w:rPr>
      <w:rFonts w:ascii="Cambria" w:hAnsi="Cambria"/>
      <w:b/>
      <w:bCs/>
      <w:sz w:val="26"/>
      <w:szCs w:val="26"/>
    </w:rPr>
  </w:style>
  <w:style w:type="paragraph" w:styleId="Titre4">
    <w:name w:val="heading 4"/>
    <w:basedOn w:val="Normal"/>
    <w:next w:val="Normal"/>
    <w:qFormat/>
    <w:rsid w:val="009F10BF"/>
    <w:pPr>
      <w:keepNext/>
      <w:numPr>
        <w:ilvl w:val="3"/>
        <w:numId w:val="20"/>
      </w:numPr>
      <w:spacing w:before="240" w:after="60"/>
      <w:outlineLvl w:val="3"/>
    </w:pPr>
    <w:rPr>
      <w:b/>
      <w:bCs/>
      <w:sz w:val="28"/>
      <w:szCs w:val="28"/>
    </w:rPr>
  </w:style>
  <w:style w:type="paragraph" w:styleId="Titre5">
    <w:name w:val="heading 5"/>
    <w:basedOn w:val="Normal"/>
    <w:next w:val="Normal"/>
    <w:link w:val="Titre5Car"/>
    <w:semiHidden/>
    <w:unhideWhenUsed/>
    <w:qFormat/>
    <w:rsid w:val="00B21811"/>
    <w:pPr>
      <w:numPr>
        <w:ilvl w:val="4"/>
        <w:numId w:val="20"/>
      </w:num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B21811"/>
    <w:pPr>
      <w:numPr>
        <w:ilvl w:val="5"/>
        <w:numId w:val="20"/>
      </w:numPr>
      <w:spacing w:before="240" w:after="60"/>
      <w:outlineLvl w:val="5"/>
    </w:pPr>
    <w:rPr>
      <w:rFonts w:ascii="Calibri" w:hAnsi="Calibri"/>
      <w:b/>
      <w:bCs/>
      <w:sz w:val="22"/>
      <w:szCs w:val="22"/>
    </w:rPr>
  </w:style>
  <w:style w:type="paragraph" w:styleId="Titre7">
    <w:name w:val="heading 7"/>
    <w:basedOn w:val="Normal"/>
    <w:next w:val="Normal"/>
    <w:link w:val="Titre7Car"/>
    <w:semiHidden/>
    <w:unhideWhenUsed/>
    <w:qFormat/>
    <w:rsid w:val="00B21811"/>
    <w:pPr>
      <w:numPr>
        <w:ilvl w:val="6"/>
        <w:numId w:val="20"/>
      </w:numPr>
      <w:spacing w:before="240" w:after="60"/>
      <w:outlineLvl w:val="6"/>
    </w:pPr>
    <w:rPr>
      <w:rFonts w:ascii="Calibri" w:hAnsi="Calibri"/>
      <w:szCs w:val="24"/>
    </w:rPr>
  </w:style>
  <w:style w:type="paragraph" w:styleId="Titre8">
    <w:name w:val="heading 8"/>
    <w:basedOn w:val="Normal"/>
    <w:next w:val="Normal"/>
    <w:link w:val="Titre8Car"/>
    <w:semiHidden/>
    <w:unhideWhenUsed/>
    <w:qFormat/>
    <w:rsid w:val="00B21811"/>
    <w:pPr>
      <w:numPr>
        <w:ilvl w:val="7"/>
        <w:numId w:val="20"/>
      </w:numPr>
      <w:spacing w:before="240" w:after="60"/>
      <w:outlineLvl w:val="7"/>
    </w:pPr>
    <w:rPr>
      <w:rFonts w:ascii="Calibri" w:hAnsi="Calibri"/>
      <w:i/>
      <w:iCs/>
      <w:szCs w:val="24"/>
    </w:rPr>
  </w:style>
  <w:style w:type="paragraph" w:styleId="Titre9">
    <w:name w:val="heading 9"/>
    <w:basedOn w:val="Normal"/>
    <w:next w:val="Normal"/>
    <w:link w:val="Titre9Car"/>
    <w:semiHidden/>
    <w:unhideWhenUsed/>
    <w:qFormat/>
    <w:rsid w:val="00B21811"/>
    <w:pPr>
      <w:numPr>
        <w:ilvl w:val="8"/>
        <w:numId w:val="20"/>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10DF0"/>
    <w:pPr>
      <w:tabs>
        <w:tab w:val="center" w:pos="4536"/>
        <w:tab w:val="right" w:pos="9072"/>
      </w:tabs>
    </w:pPr>
  </w:style>
  <w:style w:type="character" w:styleId="Numrodepage">
    <w:name w:val="page number"/>
    <w:basedOn w:val="Policepardfaut"/>
    <w:rsid w:val="00010DF0"/>
  </w:style>
  <w:style w:type="table" w:styleId="Grilledutableau">
    <w:name w:val="Table Grid"/>
    <w:basedOn w:val="TableauNormal"/>
    <w:rsid w:val="009657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rsid w:val="00897502"/>
    <w:pPr>
      <w:jc w:val="center"/>
    </w:pPr>
    <w:rPr>
      <w:rFonts w:ascii="Arial" w:hAnsi="Arial" w:cs="Arial"/>
      <w:b/>
      <w:bCs/>
      <w:snapToGrid w:val="0"/>
      <w:sz w:val="28"/>
      <w:szCs w:val="28"/>
    </w:rPr>
  </w:style>
  <w:style w:type="paragraph" w:styleId="Retraitcorpsdetexte">
    <w:name w:val="Body Text Indent"/>
    <w:basedOn w:val="Normal"/>
    <w:rsid w:val="003B4E26"/>
    <w:pPr>
      <w:spacing w:after="120"/>
      <w:ind w:left="283"/>
    </w:pPr>
  </w:style>
  <w:style w:type="paragraph" w:customStyle="1" w:styleId="bodytext">
    <w:name w:val="bodytext"/>
    <w:basedOn w:val="Normal"/>
    <w:rsid w:val="009F10BF"/>
    <w:pPr>
      <w:spacing w:before="100" w:beforeAutospacing="1" w:after="100" w:afterAutospacing="1"/>
      <w:jc w:val="left"/>
    </w:pPr>
    <w:rPr>
      <w:szCs w:val="24"/>
    </w:rPr>
  </w:style>
  <w:style w:type="paragraph" w:styleId="Explorateurdedocuments">
    <w:name w:val="Document Map"/>
    <w:basedOn w:val="Normal"/>
    <w:semiHidden/>
    <w:rsid w:val="000E4CFE"/>
    <w:pPr>
      <w:shd w:val="clear" w:color="auto" w:fill="000080"/>
    </w:pPr>
    <w:rPr>
      <w:rFonts w:ascii="Tahoma" w:hAnsi="Tahoma" w:cs="Tahoma"/>
      <w:sz w:val="20"/>
    </w:rPr>
  </w:style>
  <w:style w:type="paragraph" w:styleId="Textedebulles">
    <w:name w:val="Balloon Text"/>
    <w:basedOn w:val="Normal"/>
    <w:semiHidden/>
    <w:rsid w:val="00161F77"/>
    <w:rPr>
      <w:rFonts w:ascii="Tahoma" w:hAnsi="Tahoma" w:cs="Tahoma"/>
      <w:sz w:val="16"/>
      <w:szCs w:val="16"/>
    </w:rPr>
  </w:style>
  <w:style w:type="paragraph" w:customStyle="1" w:styleId="spip">
    <w:name w:val="spip"/>
    <w:basedOn w:val="Normal"/>
    <w:rsid w:val="002548E6"/>
    <w:pPr>
      <w:spacing w:before="150" w:after="150"/>
      <w:jc w:val="left"/>
    </w:pPr>
    <w:rPr>
      <w:szCs w:val="24"/>
    </w:rPr>
  </w:style>
  <w:style w:type="paragraph" w:styleId="Paragraphedeliste">
    <w:name w:val="List Paragraph"/>
    <w:basedOn w:val="Normal"/>
    <w:qFormat/>
    <w:rsid w:val="00E154EE"/>
    <w:pPr>
      <w:spacing w:after="200" w:line="276" w:lineRule="auto"/>
      <w:ind w:left="720"/>
      <w:contextualSpacing/>
      <w:jc w:val="left"/>
    </w:pPr>
    <w:rPr>
      <w:rFonts w:ascii="Calibri" w:eastAsia="Calibri" w:hAnsi="Calibri"/>
      <w:sz w:val="22"/>
      <w:szCs w:val="22"/>
      <w:lang w:eastAsia="en-US"/>
    </w:rPr>
  </w:style>
  <w:style w:type="character" w:styleId="Marquedecommentaire">
    <w:name w:val="annotation reference"/>
    <w:basedOn w:val="Policepardfaut"/>
    <w:semiHidden/>
    <w:rsid w:val="005978CE"/>
    <w:rPr>
      <w:sz w:val="16"/>
      <w:szCs w:val="16"/>
    </w:rPr>
  </w:style>
  <w:style w:type="paragraph" w:styleId="Commentaire">
    <w:name w:val="annotation text"/>
    <w:basedOn w:val="Normal"/>
    <w:semiHidden/>
    <w:rsid w:val="005978CE"/>
    <w:rPr>
      <w:sz w:val="20"/>
    </w:rPr>
  </w:style>
  <w:style w:type="paragraph" w:styleId="Objetducommentaire">
    <w:name w:val="annotation subject"/>
    <w:basedOn w:val="Commentaire"/>
    <w:next w:val="Commentaire"/>
    <w:semiHidden/>
    <w:rsid w:val="005978CE"/>
    <w:rPr>
      <w:b/>
      <w:bCs/>
    </w:rPr>
  </w:style>
  <w:style w:type="paragraph" w:styleId="En-tte">
    <w:name w:val="header"/>
    <w:basedOn w:val="Normal"/>
    <w:rsid w:val="005978CE"/>
    <w:pPr>
      <w:tabs>
        <w:tab w:val="center" w:pos="4536"/>
        <w:tab w:val="right" w:pos="9072"/>
      </w:tabs>
    </w:pPr>
  </w:style>
  <w:style w:type="paragraph" w:styleId="Corpsdetexte">
    <w:name w:val="Body Text"/>
    <w:basedOn w:val="Normal"/>
    <w:rsid w:val="00C630D1"/>
    <w:pPr>
      <w:spacing w:after="120"/>
    </w:pPr>
  </w:style>
  <w:style w:type="paragraph" w:styleId="Notedebasdepage">
    <w:name w:val="footnote text"/>
    <w:basedOn w:val="Normal"/>
    <w:semiHidden/>
    <w:rsid w:val="00FB13AB"/>
    <w:rPr>
      <w:sz w:val="20"/>
    </w:rPr>
  </w:style>
  <w:style w:type="character" w:styleId="Appelnotedebasdep">
    <w:name w:val="footnote reference"/>
    <w:basedOn w:val="Policepardfaut"/>
    <w:semiHidden/>
    <w:rsid w:val="00FB13AB"/>
    <w:rPr>
      <w:vertAlign w:val="superscript"/>
    </w:rPr>
  </w:style>
  <w:style w:type="character" w:styleId="lev">
    <w:name w:val="Strong"/>
    <w:basedOn w:val="Policepardfaut"/>
    <w:qFormat/>
    <w:rsid w:val="00A353F7"/>
    <w:rPr>
      <w:b/>
      <w:bCs/>
    </w:rPr>
  </w:style>
  <w:style w:type="character" w:styleId="Lienhypertexte">
    <w:name w:val="Hyperlink"/>
    <w:basedOn w:val="Policepardfaut"/>
    <w:rsid w:val="00A353F7"/>
    <w:rPr>
      <w:color w:val="0000FF"/>
      <w:u w:val="single"/>
    </w:rPr>
  </w:style>
  <w:style w:type="character" w:customStyle="1" w:styleId="Titre2Car">
    <w:name w:val="Titre 2 Car"/>
    <w:basedOn w:val="Policepardfaut"/>
    <w:link w:val="Titre2"/>
    <w:semiHidden/>
    <w:rsid w:val="00B21811"/>
    <w:rPr>
      <w:rFonts w:ascii="Cambria" w:hAnsi="Cambria"/>
      <w:b/>
      <w:bCs/>
      <w:i/>
      <w:iCs/>
      <w:sz w:val="28"/>
      <w:szCs w:val="28"/>
    </w:rPr>
  </w:style>
  <w:style w:type="character" w:customStyle="1" w:styleId="Titre3Car">
    <w:name w:val="Titre 3 Car"/>
    <w:basedOn w:val="Policepardfaut"/>
    <w:link w:val="Titre3"/>
    <w:semiHidden/>
    <w:rsid w:val="00B21811"/>
    <w:rPr>
      <w:rFonts w:ascii="Cambria" w:hAnsi="Cambria"/>
      <w:b/>
      <w:bCs/>
      <w:sz w:val="26"/>
      <w:szCs w:val="26"/>
    </w:rPr>
  </w:style>
  <w:style w:type="character" w:customStyle="1" w:styleId="Titre5Car">
    <w:name w:val="Titre 5 Car"/>
    <w:basedOn w:val="Policepardfaut"/>
    <w:link w:val="Titre5"/>
    <w:semiHidden/>
    <w:rsid w:val="00B21811"/>
    <w:rPr>
      <w:rFonts w:ascii="Calibri" w:hAnsi="Calibri"/>
      <w:b/>
      <w:bCs/>
      <w:i/>
      <w:iCs/>
      <w:sz w:val="26"/>
      <w:szCs w:val="26"/>
    </w:rPr>
  </w:style>
  <w:style w:type="character" w:customStyle="1" w:styleId="Titre6Car">
    <w:name w:val="Titre 6 Car"/>
    <w:basedOn w:val="Policepardfaut"/>
    <w:link w:val="Titre6"/>
    <w:semiHidden/>
    <w:rsid w:val="00B21811"/>
    <w:rPr>
      <w:rFonts w:ascii="Calibri" w:hAnsi="Calibri"/>
      <w:b/>
      <w:bCs/>
      <w:sz w:val="22"/>
      <w:szCs w:val="22"/>
    </w:rPr>
  </w:style>
  <w:style w:type="character" w:customStyle="1" w:styleId="Titre7Car">
    <w:name w:val="Titre 7 Car"/>
    <w:basedOn w:val="Policepardfaut"/>
    <w:link w:val="Titre7"/>
    <w:semiHidden/>
    <w:rsid w:val="00B21811"/>
    <w:rPr>
      <w:rFonts w:ascii="Calibri" w:hAnsi="Calibri"/>
      <w:sz w:val="24"/>
      <w:szCs w:val="24"/>
    </w:rPr>
  </w:style>
  <w:style w:type="character" w:customStyle="1" w:styleId="Titre8Car">
    <w:name w:val="Titre 8 Car"/>
    <w:basedOn w:val="Policepardfaut"/>
    <w:link w:val="Titre8"/>
    <w:semiHidden/>
    <w:rsid w:val="00B21811"/>
    <w:rPr>
      <w:rFonts w:ascii="Calibri" w:hAnsi="Calibri"/>
      <w:i/>
      <w:iCs/>
      <w:sz w:val="24"/>
      <w:szCs w:val="24"/>
    </w:rPr>
  </w:style>
  <w:style w:type="character" w:customStyle="1" w:styleId="Titre9Car">
    <w:name w:val="Titre 9 Car"/>
    <w:basedOn w:val="Policepardfaut"/>
    <w:link w:val="Titre9"/>
    <w:semiHidden/>
    <w:rsid w:val="00B21811"/>
    <w:rPr>
      <w:rFonts w:ascii="Cambria" w:hAnsi="Cambria"/>
      <w:sz w:val="22"/>
      <w:szCs w:val="22"/>
    </w:rPr>
  </w:style>
  <w:style w:type="paragraph" w:styleId="Sansinterligne">
    <w:name w:val="No Spacing"/>
    <w:link w:val="SansinterligneCar"/>
    <w:uiPriority w:val="1"/>
    <w:qFormat/>
    <w:rsid w:val="006B7A6A"/>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6B7A6A"/>
    <w:rPr>
      <w:rFonts w:asciiTheme="minorHAnsi" w:eastAsiaTheme="minorEastAsia" w:hAnsiTheme="minorHAnsi" w:cstheme="minorBidi"/>
      <w:sz w:val="22"/>
      <w:szCs w:val="22"/>
      <w:lang w:eastAsia="en-US"/>
    </w:rPr>
  </w:style>
  <w:style w:type="character" w:styleId="Accentuationlgre">
    <w:name w:val="Subtle Emphasis"/>
    <w:basedOn w:val="Policepardfaut"/>
    <w:uiPriority w:val="19"/>
    <w:qFormat/>
    <w:rsid w:val="00FD49F8"/>
    <w:rPr>
      <w:i/>
      <w:iCs/>
      <w:color w:val="808080" w:themeColor="text1" w:themeTint="7F"/>
    </w:rPr>
  </w:style>
  <w:style w:type="character" w:styleId="Accentuationintense">
    <w:name w:val="Intense Emphasis"/>
    <w:basedOn w:val="Policepardfaut"/>
    <w:uiPriority w:val="21"/>
    <w:qFormat/>
    <w:rsid w:val="00FD49F8"/>
    <w:rPr>
      <w:b/>
      <w:bCs/>
      <w:i/>
      <w:iCs/>
      <w:color w:val="4F81BD" w:themeColor="accent1"/>
    </w:rPr>
  </w:style>
  <w:style w:type="paragraph" w:styleId="Citation">
    <w:name w:val="Quote"/>
    <w:basedOn w:val="Normal"/>
    <w:next w:val="Normal"/>
    <w:link w:val="CitationCar"/>
    <w:uiPriority w:val="29"/>
    <w:qFormat/>
    <w:rsid w:val="00FD49F8"/>
    <w:rPr>
      <w:i/>
      <w:iCs/>
      <w:color w:val="000000" w:themeColor="text1"/>
    </w:rPr>
  </w:style>
  <w:style w:type="character" w:customStyle="1" w:styleId="CitationCar">
    <w:name w:val="Citation Car"/>
    <w:basedOn w:val="Policepardfaut"/>
    <w:link w:val="Citation"/>
    <w:uiPriority w:val="29"/>
    <w:rsid w:val="00FD49F8"/>
    <w:rPr>
      <w:i/>
      <w:iCs/>
      <w:color w:val="000000" w:themeColor="text1"/>
      <w:sz w:val="24"/>
    </w:rPr>
  </w:style>
  <w:style w:type="paragraph" w:styleId="Citationintense">
    <w:name w:val="Intense Quote"/>
    <w:basedOn w:val="Normal"/>
    <w:next w:val="Normal"/>
    <w:link w:val="CitationintenseCar"/>
    <w:uiPriority w:val="30"/>
    <w:qFormat/>
    <w:rsid w:val="00FD49F8"/>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D49F8"/>
    <w:rPr>
      <w:b/>
      <w:bCs/>
      <w:i/>
      <w:iCs/>
      <w:color w:val="4F81BD" w:themeColor="accent1"/>
      <w:sz w:val="24"/>
    </w:rPr>
  </w:style>
  <w:style w:type="character" w:styleId="Rfrenceple">
    <w:name w:val="Subtle Reference"/>
    <w:basedOn w:val="Policepardfaut"/>
    <w:uiPriority w:val="31"/>
    <w:qFormat/>
    <w:rsid w:val="00FD49F8"/>
    <w:rPr>
      <w:smallCaps/>
      <w:color w:val="C0504D" w:themeColor="accent2"/>
      <w:u w:val="single"/>
    </w:rPr>
  </w:style>
  <w:style w:type="paragraph" w:styleId="NormalWeb">
    <w:name w:val="Normal (Web)"/>
    <w:basedOn w:val="Normal"/>
    <w:uiPriority w:val="99"/>
    <w:unhideWhenUsed/>
    <w:rsid w:val="00E842A6"/>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892070">
      <w:bodyDiv w:val="1"/>
      <w:marLeft w:val="0"/>
      <w:marRight w:val="0"/>
      <w:marTop w:val="0"/>
      <w:marBottom w:val="0"/>
      <w:divBdr>
        <w:top w:val="none" w:sz="0" w:space="0" w:color="auto"/>
        <w:left w:val="none" w:sz="0" w:space="0" w:color="auto"/>
        <w:bottom w:val="none" w:sz="0" w:space="0" w:color="auto"/>
        <w:right w:val="none" w:sz="0" w:space="0" w:color="auto"/>
      </w:divBdr>
      <w:divsChild>
        <w:div w:id="524488716">
          <w:marLeft w:val="0"/>
          <w:marRight w:val="0"/>
          <w:marTop w:val="0"/>
          <w:marBottom w:val="0"/>
          <w:divBdr>
            <w:top w:val="none" w:sz="0" w:space="0" w:color="auto"/>
            <w:left w:val="none" w:sz="0" w:space="0" w:color="auto"/>
            <w:bottom w:val="none" w:sz="0" w:space="0" w:color="auto"/>
            <w:right w:val="none" w:sz="0" w:space="0" w:color="auto"/>
          </w:divBdr>
          <w:divsChild>
            <w:div w:id="366443616">
              <w:marLeft w:val="0"/>
              <w:marRight w:val="0"/>
              <w:marTop w:val="0"/>
              <w:marBottom w:val="0"/>
              <w:divBdr>
                <w:top w:val="none" w:sz="0" w:space="0" w:color="auto"/>
                <w:left w:val="none" w:sz="0" w:space="0" w:color="auto"/>
                <w:bottom w:val="none" w:sz="0" w:space="0" w:color="auto"/>
                <w:right w:val="none" w:sz="0" w:space="0" w:color="auto"/>
              </w:divBdr>
              <w:divsChild>
                <w:div w:id="1974943035">
                  <w:marLeft w:val="0"/>
                  <w:marRight w:val="0"/>
                  <w:marTop w:val="0"/>
                  <w:marBottom w:val="0"/>
                  <w:divBdr>
                    <w:top w:val="none" w:sz="0" w:space="0" w:color="auto"/>
                    <w:left w:val="none" w:sz="0" w:space="0" w:color="auto"/>
                    <w:bottom w:val="none" w:sz="0" w:space="0" w:color="auto"/>
                    <w:right w:val="none" w:sz="0" w:space="0" w:color="auto"/>
                  </w:divBdr>
                  <w:divsChild>
                    <w:div w:id="255670062">
                      <w:marLeft w:val="0"/>
                      <w:marRight w:val="0"/>
                      <w:marTop w:val="0"/>
                      <w:marBottom w:val="0"/>
                      <w:divBdr>
                        <w:top w:val="none" w:sz="0" w:space="0" w:color="auto"/>
                        <w:left w:val="none" w:sz="0" w:space="0" w:color="auto"/>
                        <w:bottom w:val="none" w:sz="0" w:space="0" w:color="auto"/>
                        <w:right w:val="none" w:sz="0" w:space="0" w:color="auto"/>
                      </w:divBdr>
                      <w:divsChild>
                        <w:div w:id="3456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ARS971-PROMOTION-SANTE@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971-PROMOTION-SANTE@ars.sant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eps.g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uadeloupe.ars.sante.fr"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2405</Words>
  <Characters>13230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Pôle Santé Publique                               Service Prévention et Promotion de la santé                                         ARS – Bisdary                                         97113 GOURBEYRE</vt:lpstr>
    </vt:vector>
  </TitlesOfParts>
  <Company>MASS</Company>
  <LinksUpToDate>false</LinksUpToDate>
  <CharactersWithSpaces>15604</CharactersWithSpaces>
  <SharedDoc>false</SharedDoc>
  <HLinks>
    <vt:vector size="12" baseType="variant">
      <vt:variant>
        <vt:i4>196659</vt:i4>
      </vt:variant>
      <vt:variant>
        <vt:i4>3</vt:i4>
      </vt:variant>
      <vt:variant>
        <vt:i4>0</vt:i4>
      </vt:variant>
      <vt:variant>
        <vt:i4>5</vt:i4>
      </vt:variant>
      <vt:variant>
        <vt:lpwstr>mailto:ARS971-PROMOTION-SANTE@ars.sante.fr</vt:lpwstr>
      </vt:variant>
      <vt:variant>
        <vt:lpwstr/>
      </vt:variant>
      <vt:variant>
        <vt:i4>196659</vt:i4>
      </vt:variant>
      <vt:variant>
        <vt:i4>0</vt:i4>
      </vt:variant>
      <vt:variant>
        <vt:i4>0</vt:i4>
      </vt:variant>
      <vt:variant>
        <vt:i4>5</vt:i4>
      </vt:variant>
      <vt:variant>
        <vt:lpwstr>mailto:ARS971-PROMOTION-SANTE@ars.sante.fr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Santé Publique                               Service Prévention et Promotion de la santé                                         ARS – Bisdary                                         97113 GOURBEYRE</dc:title>
  <dc:creator>dturowski</dc:creator>
  <cp:lastModifiedBy>Bruno Moutoussamy</cp:lastModifiedBy>
  <cp:revision>2</cp:revision>
  <cp:lastPrinted>2017-12-20T19:14:00Z</cp:lastPrinted>
  <dcterms:created xsi:type="dcterms:W3CDTF">2018-05-03T21:49:00Z</dcterms:created>
  <dcterms:modified xsi:type="dcterms:W3CDTF">2018-05-03T21:49:00Z</dcterms:modified>
</cp:coreProperties>
</file>