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D8908" w14:textId="77777777" w:rsidR="0097019E" w:rsidRDefault="0097019E" w:rsidP="00087541">
      <w:pPr>
        <w:pStyle w:val="Titre3"/>
        <w:jc w:val="center"/>
        <w:rPr>
          <w:rFonts w:asciiTheme="minorHAnsi" w:hAnsiTheme="minorHAnsi" w:cstheme="minorHAnsi"/>
          <w:b/>
          <w:bCs/>
          <w:color w:val="auto"/>
          <w:u w:val="single"/>
        </w:rPr>
      </w:pPr>
      <w:bookmarkStart w:id="0" w:name="_Toc72951457"/>
    </w:p>
    <w:p w14:paraId="313A9741" w14:textId="4B3C2F40" w:rsidR="000E06DF" w:rsidRPr="00C869B1" w:rsidRDefault="000E06DF" w:rsidP="00087541">
      <w:pPr>
        <w:pStyle w:val="Titre3"/>
        <w:jc w:val="center"/>
        <w:rPr>
          <w:sz w:val="8"/>
          <w:szCs w:val="8"/>
        </w:rPr>
      </w:pPr>
      <w:r w:rsidRPr="00860417">
        <w:rPr>
          <w:rFonts w:asciiTheme="minorHAnsi" w:hAnsiTheme="minorHAnsi" w:cstheme="minorHAnsi"/>
          <w:b/>
          <w:bCs/>
          <w:color w:val="auto"/>
          <w:u w:val="single"/>
        </w:rPr>
        <w:t xml:space="preserve">ACTION </w:t>
      </w:r>
      <w:r>
        <w:rPr>
          <w:rFonts w:asciiTheme="minorHAnsi" w:hAnsiTheme="minorHAnsi" w:cstheme="minorHAnsi"/>
          <w:b/>
          <w:bCs/>
          <w:color w:val="auto"/>
          <w:u w:val="single"/>
        </w:rPr>
        <w:t> </w:t>
      </w:r>
      <w:bookmarkEnd w:id="0"/>
      <w:r>
        <w:rPr>
          <w:rFonts w:asciiTheme="minorHAnsi" w:hAnsiTheme="minorHAnsi" w:cstheme="minorHAnsi"/>
          <w:b/>
          <w:bCs/>
          <w:color w:val="auto"/>
          <w:u w:val="single"/>
        </w:rPr>
        <w:t>:</w:t>
      </w:r>
      <w:r w:rsidR="00087541">
        <w:rPr>
          <w:rFonts w:asciiTheme="minorHAnsi" w:hAnsiTheme="minorHAnsi" w:cstheme="minorHAnsi"/>
          <w:b/>
          <w:bCs/>
          <w:color w:val="auto"/>
          <w:u w:val="single"/>
        </w:rPr>
        <w:t xml:space="preserve"> </w:t>
      </w:r>
    </w:p>
    <w:tbl>
      <w:tblPr>
        <w:tblStyle w:val="Grilledutableau"/>
        <w:tblW w:w="10552" w:type="dxa"/>
        <w:tblInd w:w="-364" w:type="dxa"/>
        <w:tblLook w:val="04A0" w:firstRow="1" w:lastRow="0" w:firstColumn="1" w:lastColumn="0" w:noHBand="0" w:noVBand="1"/>
      </w:tblPr>
      <w:tblGrid>
        <w:gridCol w:w="2202"/>
        <w:gridCol w:w="1891"/>
        <w:gridCol w:w="1154"/>
        <w:gridCol w:w="756"/>
        <w:gridCol w:w="1731"/>
        <w:gridCol w:w="165"/>
        <w:gridCol w:w="2653"/>
      </w:tblGrid>
      <w:tr w:rsidR="000E06DF" w:rsidRPr="00F273C7" w14:paraId="77BED48E" w14:textId="77777777" w:rsidTr="00B130DF">
        <w:trPr>
          <w:trHeight w:val="462"/>
        </w:trPr>
        <w:tc>
          <w:tcPr>
            <w:tcW w:w="2202" w:type="dxa"/>
            <w:shd w:val="clear" w:color="auto" w:fill="00B0F0"/>
            <w:vAlign w:val="center"/>
          </w:tcPr>
          <w:p w14:paraId="2FC977A0" w14:textId="77777777" w:rsidR="000E06DF" w:rsidRPr="00F273C7" w:rsidRDefault="000E06DF" w:rsidP="00B130DF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bookmarkStart w:id="1" w:name="_Hlk69974313"/>
            <w:r w:rsidRPr="00F273C7">
              <w:rPr>
                <w:rFonts w:ascii="Calibri" w:hAnsi="Calibri" w:cs="Calibri"/>
                <w:b/>
                <w:color w:val="FFFFFF" w:themeColor="background1"/>
              </w:rPr>
              <w:t>Porteur de projet</w:t>
            </w:r>
          </w:p>
        </w:tc>
        <w:tc>
          <w:tcPr>
            <w:tcW w:w="8350" w:type="dxa"/>
            <w:gridSpan w:val="6"/>
          </w:tcPr>
          <w:p w14:paraId="5EFF0064" w14:textId="77777777" w:rsidR="000E06DF" w:rsidRPr="00F273C7" w:rsidRDefault="000E06DF" w:rsidP="00B127BB">
            <w:pPr>
              <w:rPr>
                <w:rFonts w:ascii="Calibri" w:hAnsi="Calibri" w:cs="Calibri"/>
              </w:rPr>
            </w:pPr>
          </w:p>
        </w:tc>
      </w:tr>
      <w:tr w:rsidR="000E06DF" w:rsidRPr="00F273C7" w14:paraId="0FA3D0F4" w14:textId="77777777" w:rsidTr="0097019E">
        <w:trPr>
          <w:trHeight w:val="636"/>
        </w:trPr>
        <w:tc>
          <w:tcPr>
            <w:tcW w:w="2202" w:type="dxa"/>
            <w:shd w:val="clear" w:color="auto" w:fill="00B0F0"/>
            <w:vAlign w:val="center"/>
          </w:tcPr>
          <w:p w14:paraId="6EED3409" w14:textId="77777777" w:rsidR="000E06DF" w:rsidRPr="00F273C7" w:rsidRDefault="000E06DF" w:rsidP="00B130DF">
            <w:pPr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 w:rsidRPr="00F273C7">
              <w:rPr>
                <w:rFonts w:ascii="Calibri" w:hAnsi="Calibri" w:cs="Calibri"/>
                <w:b/>
                <w:color w:val="FFFFFF" w:themeColor="background1"/>
              </w:rPr>
              <w:t>Nom du projet</w:t>
            </w:r>
          </w:p>
        </w:tc>
        <w:tc>
          <w:tcPr>
            <w:tcW w:w="8350" w:type="dxa"/>
            <w:gridSpan w:val="6"/>
            <w:shd w:val="clear" w:color="auto" w:fill="FF66FF"/>
          </w:tcPr>
          <w:p w14:paraId="1CF21F34" w14:textId="77777777" w:rsidR="000E06DF" w:rsidRPr="00580BE3" w:rsidRDefault="000E06DF" w:rsidP="00B127BB">
            <w:pPr>
              <w:pStyle w:val="Titre3"/>
              <w:jc w:val="center"/>
              <w:outlineLvl w:val="2"/>
              <w:rPr>
                <w:rFonts w:ascii="Calibri" w:hAnsi="Calibri" w:cs="Calibri"/>
              </w:rPr>
            </w:pPr>
          </w:p>
        </w:tc>
      </w:tr>
      <w:tr w:rsidR="000E06DF" w:rsidRPr="00F273C7" w14:paraId="09EC9C9D" w14:textId="77777777" w:rsidTr="00B130DF">
        <w:trPr>
          <w:trHeight w:val="636"/>
        </w:trPr>
        <w:tc>
          <w:tcPr>
            <w:tcW w:w="2202" w:type="dxa"/>
            <w:shd w:val="clear" w:color="auto" w:fill="00B0F0"/>
            <w:vAlign w:val="center"/>
          </w:tcPr>
          <w:p w14:paraId="1A93E9EC" w14:textId="77777777" w:rsidR="000E06DF" w:rsidRPr="00F273C7" w:rsidRDefault="000E06DF" w:rsidP="00B130DF">
            <w:pPr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 w:rsidRPr="00F273C7">
              <w:rPr>
                <w:rFonts w:ascii="Calibri" w:hAnsi="Calibri" w:cs="Calibri"/>
                <w:b/>
                <w:color w:val="FFFFFF" w:themeColor="background1"/>
              </w:rPr>
              <w:t>Projet renouvelé/nouveau</w:t>
            </w:r>
          </w:p>
        </w:tc>
        <w:tc>
          <w:tcPr>
            <w:tcW w:w="8350" w:type="dxa"/>
            <w:gridSpan w:val="6"/>
          </w:tcPr>
          <w:p w14:paraId="3781CEF0" w14:textId="77777777" w:rsidR="000E06DF" w:rsidRPr="00F273C7" w:rsidRDefault="000E06DF" w:rsidP="00B130DF">
            <w:pPr>
              <w:rPr>
                <w:rFonts w:ascii="Calibri" w:hAnsi="Calibri" w:cs="Calibri"/>
              </w:rPr>
            </w:pPr>
            <w:r w:rsidRPr="00F273C7">
              <w:rPr>
                <w:rFonts w:ascii="Calibri" w:hAnsi="Calibri" w:cs="Calibri"/>
              </w:rPr>
              <w:t>NOUVEAU</w:t>
            </w:r>
          </w:p>
        </w:tc>
      </w:tr>
      <w:tr w:rsidR="000E06DF" w:rsidRPr="00F273C7" w14:paraId="1E9F6A8E" w14:textId="77777777" w:rsidTr="00B130DF">
        <w:trPr>
          <w:trHeight w:val="636"/>
        </w:trPr>
        <w:tc>
          <w:tcPr>
            <w:tcW w:w="2202" w:type="dxa"/>
            <w:shd w:val="clear" w:color="auto" w:fill="00B0F0"/>
            <w:vAlign w:val="center"/>
          </w:tcPr>
          <w:p w14:paraId="5540FB31" w14:textId="77777777" w:rsidR="000E06DF" w:rsidRPr="00F273C7" w:rsidRDefault="000E06DF" w:rsidP="00B130DF">
            <w:pPr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 w:rsidRPr="00F273C7">
              <w:rPr>
                <w:rFonts w:ascii="Calibri" w:hAnsi="Calibri" w:cs="Calibri"/>
                <w:b/>
                <w:color w:val="FFFFFF" w:themeColor="background1"/>
              </w:rPr>
              <w:t>Objectifs stratégiques du projet</w:t>
            </w:r>
          </w:p>
        </w:tc>
        <w:tc>
          <w:tcPr>
            <w:tcW w:w="8350" w:type="dxa"/>
            <w:gridSpan w:val="6"/>
          </w:tcPr>
          <w:p w14:paraId="38F15D92" w14:textId="77777777" w:rsidR="000E06DF" w:rsidRPr="00580BE3" w:rsidRDefault="000E06DF" w:rsidP="00826DB4">
            <w:pPr>
              <w:pStyle w:val="Paragraphedeliste"/>
              <w:rPr>
                <w:rFonts w:ascii="Calibri" w:hAnsi="Calibri" w:cs="Calibri"/>
              </w:rPr>
            </w:pPr>
          </w:p>
        </w:tc>
      </w:tr>
      <w:tr w:rsidR="000E06DF" w:rsidRPr="00F273C7" w14:paraId="12E225AC" w14:textId="77777777" w:rsidTr="00B130DF">
        <w:trPr>
          <w:trHeight w:val="674"/>
        </w:trPr>
        <w:tc>
          <w:tcPr>
            <w:tcW w:w="2202" w:type="dxa"/>
            <w:shd w:val="clear" w:color="auto" w:fill="00B0F0"/>
            <w:vAlign w:val="center"/>
          </w:tcPr>
          <w:p w14:paraId="64C78C1F" w14:textId="77777777" w:rsidR="000E06DF" w:rsidRPr="00F273C7" w:rsidRDefault="000E06DF" w:rsidP="00B130DF">
            <w:pPr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 w:rsidRPr="00F273C7">
              <w:rPr>
                <w:rFonts w:ascii="Calibri" w:hAnsi="Calibri" w:cs="Calibri"/>
                <w:b/>
                <w:color w:val="FFFFFF" w:themeColor="background1"/>
              </w:rPr>
              <w:t>Contexte</w:t>
            </w:r>
          </w:p>
          <w:p w14:paraId="5657667D" w14:textId="77777777" w:rsidR="000E06DF" w:rsidRPr="00F273C7" w:rsidRDefault="000E06DF" w:rsidP="00B130DF">
            <w:pPr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 w:rsidRPr="00F273C7">
              <w:rPr>
                <w:rFonts w:ascii="Calibri" w:hAnsi="Calibri" w:cs="Calibri"/>
                <w:b/>
                <w:color w:val="FFFFFF" w:themeColor="background1"/>
              </w:rPr>
              <w:t>Naissance et motivations de l’idée</w:t>
            </w:r>
          </w:p>
        </w:tc>
        <w:tc>
          <w:tcPr>
            <w:tcW w:w="8350" w:type="dxa"/>
            <w:gridSpan w:val="6"/>
          </w:tcPr>
          <w:p w14:paraId="7203B275" w14:textId="77777777" w:rsidR="000E06DF" w:rsidRPr="00F273C7" w:rsidRDefault="00826DB4" w:rsidP="004009D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  <w:r w:rsidRPr="00926DAE">
              <w:rPr>
                <w:rFonts w:ascii="Calibri" w:hAnsi="Calibri" w:cs="Calibri"/>
              </w:rPr>
              <w:t xml:space="preserve">% des écoles constituant la cité éducative sont situées aussi en Education Prioritaire. </w:t>
            </w:r>
            <w:r>
              <w:rPr>
                <w:rFonts w:ascii="Calibri" w:hAnsi="Calibri" w:cs="Calibri"/>
              </w:rPr>
              <w:t>Les</w:t>
            </w:r>
            <w:r w:rsidRPr="00926DAE">
              <w:rPr>
                <w:rFonts w:ascii="Calibri" w:hAnsi="Calibri" w:cs="Calibri"/>
              </w:rPr>
              <w:t xml:space="preserve"> élèves des écoles </w:t>
            </w:r>
            <w:r w:rsidR="00A64904">
              <w:rPr>
                <w:rFonts w:ascii="Calibri" w:hAnsi="Calibri" w:cs="Calibri"/>
              </w:rPr>
              <w:t xml:space="preserve">élémentaires </w:t>
            </w:r>
            <w:r>
              <w:rPr>
                <w:rFonts w:ascii="Calibri" w:hAnsi="Calibri" w:cs="Calibri"/>
              </w:rPr>
              <w:t xml:space="preserve"> </w:t>
            </w:r>
            <w:r w:rsidRPr="00926DAE">
              <w:rPr>
                <w:rFonts w:ascii="Calibri" w:hAnsi="Calibri" w:cs="Calibri"/>
              </w:rPr>
              <w:t>n’ont pas accès aux structures artistiques et culturelles.</w:t>
            </w:r>
          </w:p>
        </w:tc>
      </w:tr>
      <w:tr w:rsidR="000E06DF" w:rsidRPr="00F273C7" w14:paraId="33273038" w14:textId="77777777" w:rsidTr="00B130DF">
        <w:trPr>
          <w:trHeight w:val="636"/>
        </w:trPr>
        <w:tc>
          <w:tcPr>
            <w:tcW w:w="2202" w:type="dxa"/>
            <w:shd w:val="clear" w:color="auto" w:fill="00B0F0"/>
            <w:vAlign w:val="center"/>
          </w:tcPr>
          <w:p w14:paraId="08CBF202" w14:textId="77777777" w:rsidR="000E06DF" w:rsidRPr="00F273C7" w:rsidRDefault="000E06DF" w:rsidP="00B130DF">
            <w:pPr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 w:rsidRPr="00F273C7">
              <w:rPr>
                <w:rFonts w:ascii="Calibri" w:hAnsi="Calibri" w:cs="Calibri"/>
                <w:b/>
                <w:color w:val="FFFFFF" w:themeColor="background1"/>
              </w:rPr>
              <w:t>Axes d’action de la cité éducative</w:t>
            </w:r>
          </w:p>
        </w:tc>
        <w:tc>
          <w:tcPr>
            <w:tcW w:w="3045" w:type="dxa"/>
            <w:gridSpan w:val="2"/>
          </w:tcPr>
          <w:p w14:paraId="130FE4E3" w14:textId="77777777" w:rsidR="000E06DF" w:rsidRPr="00F273C7" w:rsidRDefault="000E06DF" w:rsidP="00B130DF">
            <w:pPr>
              <w:rPr>
                <w:rFonts w:ascii="Calibri" w:hAnsi="Calibri" w:cs="Calibri"/>
              </w:rPr>
            </w:pPr>
            <w:r w:rsidRPr="008F29EE">
              <w:rPr>
                <w:rFonts w:cstheme="minorHAnsi"/>
              </w:rPr>
              <w:sym w:font="Wingdings" w:char="F06F"/>
            </w:r>
            <w:r w:rsidRPr="00F273C7">
              <w:rPr>
                <w:rFonts w:ascii="Calibri" w:hAnsi="Calibri" w:cs="Calibri"/>
              </w:rPr>
              <w:t>Conforter le rôle de l’école</w:t>
            </w:r>
          </w:p>
        </w:tc>
        <w:tc>
          <w:tcPr>
            <w:tcW w:w="2652" w:type="dxa"/>
            <w:gridSpan w:val="3"/>
          </w:tcPr>
          <w:p w14:paraId="63CC87BE" w14:textId="77777777" w:rsidR="000E06DF" w:rsidRPr="00F273C7" w:rsidRDefault="00C31836" w:rsidP="00826DB4">
            <w:pPr>
              <w:rPr>
                <w:rFonts w:ascii="Calibri" w:hAnsi="Calibri" w:cs="Calibri"/>
              </w:rPr>
            </w:pPr>
            <w:r w:rsidRPr="008F29EE">
              <w:rPr>
                <w:rFonts w:cstheme="minorHAnsi"/>
              </w:rPr>
              <w:sym w:font="Wingdings" w:char="F06F"/>
            </w:r>
            <w:r w:rsidR="000E06DF">
              <w:rPr>
                <w:rFonts w:ascii="Calibri" w:hAnsi="Calibri" w:cs="Calibri"/>
              </w:rPr>
              <w:t xml:space="preserve"> </w:t>
            </w:r>
            <w:r w:rsidR="000E06DF" w:rsidRPr="00F273C7">
              <w:rPr>
                <w:rFonts w:ascii="Calibri" w:hAnsi="Calibri" w:cs="Calibri"/>
              </w:rPr>
              <w:t>Promouvoir la continuité pédagogique</w:t>
            </w:r>
          </w:p>
        </w:tc>
        <w:tc>
          <w:tcPr>
            <w:tcW w:w="2653" w:type="dxa"/>
          </w:tcPr>
          <w:p w14:paraId="38807577" w14:textId="77777777" w:rsidR="000E06DF" w:rsidRPr="00F273C7" w:rsidRDefault="000E06DF" w:rsidP="00302EC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r w:rsidR="00C31836" w:rsidRPr="008F29EE">
              <w:rPr>
                <w:rFonts w:cstheme="minorHAnsi"/>
              </w:rPr>
              <w:sym w:font="Wingdings" w:char="F06F"/>
            </w:r>
            <w:r w:rsidRPr="00F273C7">
              <w:rPr>
                <w:rFonts w:ascii="Calibri" w:hAnsi="Calibri" w:cs="Calibri"/>
              </w:rPr>
              <w:t xml:space="preserve">Ouvrir le champ des possibles </w:t>
            </w:r>
          </w:p>
        </w:tc>
      </w:tr>
      <w:tr w:rsidR="000E06DF" w:rsidRPr="00F273C7" w14:paraId="2D443817" w14:textId="77777777" w:rsidTr="000E06DF">
        <w:trPr>
          <w:trHeight w:val="992"/>
        </w:trPr>
        <w:tc>
          <w:tcPr>
            <w:tcW w:w="2202" w:type="dxa"/>
            <w:shd w:val="clear" w:color="auto" w:fill="00B0F0"/>
            <w:vAlign w:val="center"/>
          </w:tcPr>
          <w:p w14:paraId="0171B3F5" w14:textId="77777777" w:rsidR="000E06DF" w:rsidRPr="00F273C7" w:rsidRDefault="000E06DF" w:rsidP="00B130DF">
            <w:pPr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 w:rsidRPr="00F273C7">
              <w:rPr>
                <w:rFonts w:ascii="Calibri" w:hAnsi="Calibri" w:cs="Calibri"/>
                <w:b/>
                <w:color w:val="FFFFFF" w:themeColor="background1"/>
              </w:rPr>
              <w:t>Objectifs opérationnels</w:t>
            </w:r>
          </w:p>
        </w:tc>
        <w:tc>
          <w:tcPr>
            <w:tcW w:w="3045" w:type="dxa"/>
            <w:gridSpan w:val="2"/>
          </w:tcPr>
          <w:p w14:paraId="021168CB" w14:textId="77777777" w:rsidR="000E06DF" w:rsidRPr="008F29EE" w:rsidRDefault="000E06DF" w:rsidP="00B130DF">
            <w:pPr>
              <w:rPr>
                <w:rFonts w:cstheme="minorHAnsi"/>
              </w:rPr>
            </w:pPr>
            <w:r w:rsidRPr="008F29EE">
              <w:rPr>
                <w:rFonts w:cstheme="minorHAnsi"/>
              </w:rPr>
              <w:sym w:font="Wingdings" w:char="F06F"/>
            </w:r>
            <w:r w:rsidRPr="008F29EE">
              <w:rPr>
                <w:rFonts w:cstheme="minorHAnsi"/>
              </w:rPr>
              <w:t xml:space="preserve"> Améliorer le bien-être de tous, élèves et personnels</w:t>
            </w:r>
          </w:p>
          <w:p w14:paraId="70EDDC5B" w14:textId="77777777" w:rsidR="000E06DF" w:rsidRPr="008F29EE" w:rsidRDefault="000E06DF" w:rsidP="00B130DF">
            <w:pPr>
              <w:rPr>
                <w:rFonts w:cstheme="minorHAnsi"/>
              </w:rPr>
            </w:pPr>
          </w:p>
          <w:p w14:paraId="702B85A1" w14:textId="77777777" w:rsidR="000E06DF" w:rsidRPr="008F29EE" w:rsidRDefault="000E06DF" w:rsidP="00B130DF">
            <w:pPr>
              <w:rPr>
                <w:rFonts w:cstheme="minorHAnsi"/>
              </w:rPr>
            </w:pPr>
            <w:r w:rsidRPr="008F29EE">
              <w:rPr>
                <w:rFonts w:cstheme="minorHAnsi"/>
              </w:rPr>
              <w:sym w:font="Wingdings" w:char="F06F"/>
            </w:r>
            <w:r w:rsidRPr="008F29EE">
              <w:rPr>
                <w:rFonts w:cstheme="minorHAnsi"/>
              </w:rPr>
              <w:t>Renforcer le suivi personnalisé des élèves en amont et sur la durée</w:t>
            </w:r>
          </w:p>
          <w:p w14:paraId="50B258AA" w14:textId="77777777" w:rsidR="000E06DF" w:rsidRPr="008F29EE" w:rsidRDefault="000E06DF" w:rsidP="00B130DF">
            <w:pPr>
              <w:rPr>
                <w:rFonts w:cstheme="minorHAnsi"/>
              </w:rPr>
            </w:pPr>
          </w:p>
          <w:p w14:paraId="6500503E" w14:textId="77777777" w:rsidR="000E06DF" w:rsidRPr="008F29EE" w:rsidRDefault="000E06DF" w:rsidP="00B130DF">
            <w:pPr>
              <w:rPr>
                <w:rFonts w:cstheme="minorHAnsi"/>
              </w:rPr>
            </w:pPr>
            <w:r w:rsidRPr="008F29EE">
              <w:rPr>
                <w:rFonts w:cstheme="minorHAnsi"/>
              </w:rPr>
              <w:sym w:font="Wingdings" w:char="F06F"/>
            </w:r>
            <w:r>
              <w:rPr>
                <w:rFonts w:cstheme="minorHAnsi"/>
              </w:rPr>
              <w:t xml:space="preserve"> </w:t>
            </w:r>
            <w:r w:rsidRPr="008F29EE">
              <w:rPr>
                <w:rFonts w:cstheme="minorHAnsi"/>
              </w:rPr>
              <w:t>Encourager l’ambition scolaire</w:t>
            </w:r>
          </w:p>
          <w:p w14:paraId="5813363C" w14:textId="77777777" w:rsidR="000E06DF" w:rsidRPr="008F29EE" w:rsidRDefault="000E06DF" w:rsidP="00B130DF">
            <w:pPr>
              <w:rPr>
                <w:rFonts w:cstheme="minorHAnsi"/>
              </w:rPr>
            </w:pPr>
          </w:p>
          <w:p w14:paraId="74148239" w14:textId="77777777" w:rsidR="000E06DF" w:rsidRPr="00F273C7" w:rsidRDefault="000E06DF" w:rsidP="00B130DF">
            <w:pPr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652" w:type="dxa"/>
            <w:gridSpan w:val="3"/>
          </w:tcPr>
          <w:p w14:paraId="51D4AA29" w14:textId="77777777" w:rsidR="000E06DF" w:rsidRPr="008F29EE" w:rsidRDefault="000E06DF" w:rsidP="00B130DF">
            <w:pPr>
              <w:spacing w:before="100" w:beforeAutospacing="1" w:after="90"/>
              <w:ind w:right="-88"/>
              <w:rPr>
                <w:rFonts w:cstheme="minorHAnsi"/>
                <w:b/>
                <w:bCs/>
              </w:rPr>
            </w:pPr>
            <w:r w:rsidRPr="008F29EE">
              <w:rPr>
                <w:rFonts w:cstheme="minorHAnsi"/>
              </w:rPr>
              <w:sym w:font="Wingdings" w:char="F06F"/>
            </w:r>
            <w:r w:rsidRPr="008F29EE">
              <w:rPr>
                <w:rFonts w:cstheme="minorHAnsi"/>
              </w:rPr>
              <w:t xml:space="preserve"> Favoriser la socialisation précoce des enfants</w:t>
            </w:r>
            <w:r w:rsidRPr="008F29EE">
              <w:rPr>
                <w:rFonts w:cstheme="minorHAnsi"/>
                <w:b/>
                <w:bCs/>
              </w:rPr>
              <w:t> </w:t>
            </w:r>
          </w:p>
          <w:p w14:paraId="6690BEA2" w14:textId="77777777" w:rsidR="000E06DF" w:rsidRPr="008F29EE" w:rsidRDefault="000E06DF" w:rsidP="00B130DF">
            <w:pPr>
              <w:rPr>
                <w:rFonts w:cstheme="minorHAnsi"/>
              </w:rPr>
            </w:pPr>
            <w:r w:rsidRPr="008F29EE">
              <w:rPr>
                <w:rFonts w:cstheme="minorHAnsi"/>
              </w:rPr>
              <w:sym w:font="Wingdings" w:char="F06F"/>
            </w:r>
            <w:r w:rsidRPr="008F29EE">
              <w:rPr>
                <w:rFonts w:cstheme="minorHAnsi"/>
              </w:rPr>
              <w:t xml:space="preserve"> Prévention santé-hygiène (éducation à la santé alimentaire etc.)</w:t>
            </w:r>
          </w:p>
          <w:p w14:paraId="59EE4197" w14:textId="77777777" w:rsidR="000E06DF" w:rsidRPr="008F29EE" w:rsidRDefault="000E06DF" w:rsidP="00B130DF">
            <w:pPr>
              <w:rPr>
                <w:rFonts w:cstheme="minorHAnsi"/>
              </w:rPr>
            </w:pPr>
          </w:p>
          <w:p w14:paraId="2457178C" w14:textId="77777777" w:rsidR="000E06DF" w:rsidRPr="008F29EE" w:rsidRDefault="000E06DF" w:rsidP="00B130DF">
            <w:pPr>
              <w:rPr>
                <w:rFonts w:eastAsia="Times New Roman" w:cstheme="minorHAnsi"/>
                <w:b/>
                <w:bCs/>
                <w:lang w:eastAsia="fr-FR"/>
              </w:rPr>
            </w:pPr>
            <w:r w:rsidRPr="008F29EE">
              <w:rPr>
                <w:rFonts w:cstheme="minorHAnsi"/>
              </w:rPr>
              <w:sym w:font="Wingdings" w:char="F06F"/>
            </w:r>
            <w:r w:rsidRPr="008F29EE">
              <w:rPr>
                <w:rFonts w:eastAsia="Times New Roman" w:cstheme="minorHAnsi"/>
                <w:b/>
                <w:bCs/>
                <w:lang w:eastAsia="fr-FR"/>
              </w:rPr>
              <w:t xml:space="preserve"> </w:t>
            </w:r>
            <w:r w:rsidRPr="008F29EE">
              <w:rPr>
                <w:rFonts w:eastAsia="Times New Roman" w:cstheme="minorHAnsi"/>
                <w:lang w:eastAsia="fr-FR"/>
              </w:rPr>
              <w:t>Faciliter l’implication des parents et les conditions d’exercice de la parentalité</w:t>
            </w:r>
            <w:r w:rsidRPr="008F29EE">
              <w:rPr>
                <w:rFonts w:eastAsia="Times New Roman" w:cstheme="minorHAnsi"/>
                <w:b/>
                <w:bCs/>
                <w:lang w:eastAsia="fr-FR"/>
              </w:rPr>
              <w:t> </w:t>
            </w:r>
          </w:p>
          <w:p w14:paraId="3C2F1998" w14:textId="77777777" w:rsidR="000E06DF" w:rsidRPr="008F29EE" w:rsidRDefault="000E06DF" w:rsidP="00B130DF">
            <w:pPr>
              <w:rPr>
                <w:rFonts w:eastAsia="Times New Roman" w:cstheme="minorHAnsi"/>
                <w:b/>
                <w:bCs/>
                <w:lang w:eastAsia="fr-FR"/>
              </w:rPr>
            </w:pPr>
          </w:p>
          <w:p w14:paraId="75F5BDD9" w14:textId="77777777" w:rsidR="000E06DF" w:rsidRPr="008F29EE" w:rsidRDefault="000E06DF" w:rsidP="00B130DF">
            <w:pPr>
              <w:rPr>
                <w:rFonts w:eastAsia="Times New Roman" w:cstheme="minorHAnsi"/>
                <w:lang w:eastAsia="fr-FR"/>
              </w:rPr>
            </w:pPr>
            <w:r w:rsidRPr="008F29EE">
              <w:rPr>
                <w:rFonts w:cstheme="minorHAnsi"/>
              </w:rPr>
              <w:t xml:space="preserve"> </w:t>
            </w:r>
            <w:r w:rsidR="00C31836" w:rsidRPr="008F29EE">
              <w:rPr>
                <w:rFonts w:cstheme="minorHAnsi"/>
              </w:rPr>
              <w:sym w:font="Wingdings" w:char="F06F"/>
            </w:r>
            <w:r>
              <w:rPr>
                <w:rFonts w:cstheme="minorHAnsi"/>
              </w:rPr>
              <w:t xml:space="preserve"> </w:t>
            </w:r>
            <w:r w:rsidRPr="008F29EE">
              <w:rPr>
                <w:rFonts w:eastAsia="Times New Roman" w:cstheme="minorHAnsi"/>
                <w:lang w:eastAsia="fr-FR"/>
              </w:rPr>
              <w:t>Lutter contre le décrochage scolaire</w:t>
            </w:r>
          </w:p>
          <w:p w14:paraId="6F8121AB" w14:textId="77777777" w:rsidR="000E06DF" w:rsidRPr="008F29EE" w:rsidRDefault="000E06DF" w:rsidP="00B130DF">
            <w:pPr>
              <w:rPr>
                <w:rFonts w:eastAsia="Times New Roman" w:cstheme="minorHAnsi"/>
                <w:lang w:eastAsia="fr-FR"/>
              </w:rPr>
            </w:pPr>
          </w:p>
          <w:p w14:paraId="47F5966E" w14:textId="77777777" w:rsidR="000E06DF" w:rsidRPr="008F29EE" w:rsidRDefault="000E06DF" w:rsidP="00B130DF">
            <w:pPr>
              <w:rPr>
                <w:rFonts w:cstheme="minorHAnsi"/>
              </w:rPr>
            </w:pPr>
            <w:r w:rsidRPr="008F29EE">
              <w:rPr>
                <w:rFonts w:cstheme="minorHAnsi"/>
              </w:rPr>
              <w:t xml:space="preserve"> Promouvoir l’éducation artistique et culturelle</w:t>
            </w:r>
          </w:p>
          <w:p w14:paraId="3398D6CC" w14:textId="77777777" w:rsidR="000E06DF" w:rsidRPr="008F29EE" w:rsidRDefault="000E06DF" w:rsidP="00B130DF">
            <w:pPr>
              <w:rPr>
                <w:rFonts w:cstheme="minorHAnsi"/>
              </w:rPr>
            </w:pPr>
          </w:p>
          <w:p w14:paraId="09752BFA" w14:textId="77777777" w:rsidR="000E06DF" w:rsidRPr="008F29EE" w:rsidRDefault="000E06DF" w:rsidP="00B130DF">
            <w:pPr>
              <w:rPr>
                <w:rFonts w:cstheme="minorHAnsi"/>
              </w:rPr>
            </w:pPr>
            <w:r w:rsidRPr="008F29EE">
              <w:rPr>
                <w:rFonts w:cstheme="minorHAnsi"/>
              </w:rPr>
              <w:sym w:font="Wingdings" w:char="F06F"/>
            </w:r>
            <w:r w:rsidRPr="008F29EE">
              <w:rPr>
                <w:rFonts w:cstheme="minorHAnsi"/>
              </w:rPr>
              <w:t xml:space="preserve"> </w:t>
            </w:r>
            <w:r w:rsidRPr="008F29EE">
              <w:rPr>
                <w:rFonts w:eastAsia="Times New Roman" w:cstheme="minorHAnsi"/>
                <w:lang w:eastAsia="fr-FR"/>
              </w:rPr>
              <w:t>Développer la pratique sportive et les activités de bien-être corporel </w:t>
            </w:r>
          </w:p>
          <w:p w14:paraId="6F24BD74" w14:textId="77777777" w:rsidR="000E06DF" w:rsidRPr="008F29EE" w:rsidRDefault="000E06DF" w:rsidP="00B130DF">
            <w:pPr>
              <w:rPr>
                <w:rFonts w:cstheme="minorHAnsi"/>
              </w:rPr>
            </w:pPr>
          </w:p>
          <w:p w14:paraId="6F850EB6" w14:textId="77777777" w:rsidR="000E06DF" w:rsidRPr="008F29EE" w:rsidRDefault="00302EC4" w:rsidP="00B130DF">
            <w:pPr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A8"/>
            </w:r>
            <w:r w:rsidR="000E06DF" w:rsidRPr="008F29EE">
              <w:rPr>
                <w:rFonts w:cstheme="minorHAnsi"/>
              </w:rPr>
              <w:t xml:space="preserve"> Mieux diffuser la culture scientifique et technique</w:t>
            </w:r>
          </w:p>
          <w:p w14:paraId="5E925AD2" w14:textId="77777777" w:rsidR="000E06DF" w:rsidRPr="008F29EE" w:rsidRDefault="000E06DF" w:rsidP="00B130DF">
            <w:pPr>
              <w:rPr>
                <w:rFonts w:cstheme="minorHAnsi"/>
              </w:rPr>
            </w:pPr>
          </w:p>
          <w:p w14:paraId="2FB30A20" w14:textId="77777777" w:rsidR="000E06DF" w:rsidRPr="008F29EE" w:rsidRDefault="000E06DF" w:rsidP="00B130DF">
            <w:pPr>
              <w:rPr>
                <w:rFonts w:cstheme="minorHAnsi"/>
              </w:rPr>
            </w:pPr>
            <w:r w:rsidRPr="008F29EE">
              <w:rPr>
                <w:rFonts w:cstheme="minorHAnsi"/>
              </w:rPr>
              <w:sym w:font="Wingdings" w:char="F06F"/>
            </w:r>
            <w:r w:rsidRPr="008F29EE">
              <w:rPr>
                <w:rFonts w:cstheme="minorHAnsi"/>
              </w:rPr>
              <w:t xml:space="preserve"> Lutter contre l’illectronisme</w:t>
            </w:r>
          </w:p>
          <w:p w14:paraId="02982D51" w14:textId="77777777" w:rsidR="000E06DF" w:rsidRPr="008F29EE" w:rsidRDefault="000E06DF" w:rsidP="00B130DF">
            <w:pPr>
              <w:rPr>
                <w:rFonts w:cstheme="minorHAnsi"/>
              </w:rPr>
            </w:pPr>
          </w:p>
          <w:p w14:paraId="230F3F0A" w14:textId="77777777" w:rsidR="000E06DF" w:rsidRPr="008F29EE" w:rsidRDefault="000E06DF" w:rsidP="00B130DF">
            <w:pPr>
              <w:rPr>
                <w:rFonts w:cstheme="minorHAnsi"/>
              </w:rPr>
            </w:pPr>
            <w:r w:rsidRPr="008F29EE">
              <w:rPr>
                <w:rFonts w:cstheme="minorHAnsi"/>
              </w:rPr>
              <w:t xml:space="preserve"> </w:t>
            </w:r>
            <w:r w:rsidR="00C31836" w:rsidRPr="008F29EE">
              <w:rPr>
                <w:rFonts w:cstheme="minorHAnsi"/>
              </w:rPr>
              <w:sym w:font="Wingdings" w:char="F06F"/>
            </w:r>
            <w:r w:rsidRPr="008F29EE">
              <w:rPr>
                <w:rFonts w:cstheme="minorHAnsi"/>
              </w:rPr>
              <w:t xml:space="preserve">Favoriser la maîtrise de la langue et lutter contre l’illettrisme  </w:t>
            </w:r>
          </w:p>
          <w:p w14:paraId="1AF22879" w14:textId="77777777" w:rsidR="000E06DF" w:rsidRPr="008F29EE" w:rsidRDefault="000E06DF" w:rsidP="00B130DF">
            <w:pPr>
              <w:rPr>
                <w:rFonts w:cstheme="minorHAnsi"/>
              </w:rPr>
            </w:pPr>
          </w:p>
          <w:p w14:paraId="57075929" w14:textId="77777777" w:rsidR="000E06DF" w:rsidRPr="008F29EE" w:rsidRDefault="00302EC4" w:rsidP="00B130DF">
            <w:pPr>
              <w:rPr>
                <w:rFonts w:cstheme="minorHAnsi"/>
              </w:rPr>
            </w:pPr>
            <w:r>
              <w:rPr>
                <w:rFonts w:ascii="Calibri" w:hAnsi="Calibri" w:cs="Calibri"/>
              </w:rPr>
              <w:lastRenderedPageBreak/>
              <w:sym w:font="Wingdings" w:char="F0A8"/>
            </w:r>
            <w:r w:rsidR="000E06DF" w:rsidRPr="008F29EE">
              <w:rPr>
                <w:rFonts w:cstheme="minorHAnsi"/>
              </w:rPr>
              <w:t xml:space="preserve"> Promouvoir les valeurs collectives et la prévention des risques</w:t>
            </w:r>
          </w:p>
          <w:p w14:paraId="4FF4645E" w14:textId="77777777" w:rsidR="000E06DF" w:rsidRPr="00F273C7" w:rsidRDefault="000E06DF" w:rsidP="00B130DF">
            <w:pPr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653" w:type="dxa"/>
          </w:tcPr>
          <w:p w14:paraId="6DBB4842" w14:textId="77777777" w:rsidR="000E06DF" w:rsidRPr="008F29EE" w:rsidRDefault="000E06DF" w:rsidP="00B130DF">
            <w:pPr>
              <w:rPr>
                <w:rFonts w:cstheme="minorHAnsi"/>
              </w:rPr>
            </w:pPr>
            <w:r w:rsidRPr="008F29EE">
              <w:rPr>
                <w:rFonts w:cstheme="minorHAnsi"/>
              </w:rPr>
              <w:lastRenderedPageBreak/>
              <w:sym w:font="Wingdings" w:char="F06F"/>
            </w:r>
            <w:r w:rsidRPr="008F29EE">
              <w:rPr>
                <w:rFonts w:cstheme="minorHAnsi"/>
              </w:rPr>
              <w:t xml:space="preserve"> </w:t>
            </w:r>
            <w:r w:rsidRPr="008F29EE">
              <w:rPr>
                <w:rFonts w:eastAsia="Times New Roman" w:cstheme="minorHAnsi"/>
                <w:lang w:eastAsia="fr-FR"/>
              </w:rPr>
              <w:t>Faire découvrir les filières de formation et du monde du travail</w:t>
            </w:r>
          </w:p>
          <w:p w14:paraId="44CFEB36" w14:textId="77777777" w:rsidR="000E06DF" w:rsidRPr="008F29EE" w:rsidRDefault="000E06DF" w:rsidP="00B130DF">
            <w:pPr>
              <w:rPr>
                <w:rFonts w:cstheme="minorHAnsi"/>
              </w:rPr>
            </w:pPr>
          </w:p>
          <w:p w14:paraId="777F4B5C" w14:textId="77777777" w:rsidR="000E06DF" w:rsidRPr="008F29EE" w:rsidRDefault="000E06DF" w:rsidP="00B130DF">
            <w:pPr>
              <w:rPr>
                <w:rFonts w:cstheme="minorHAnsi"/>
              </w:rPr>
            </w:pPr>
            <w:r w:rsidRPr="008F29EE">
              <w:rPr>
                <w:rFonts w:cstheme="minorHAnsi"/>
              </w:rPr>
              <w:sym w:font="Wingdings" w:char="F06F"/>
            </w:r>
            <w:r w:rsidRPr="008F29EE">
              <w:rPr>
                <w:rFonts w:cstheme="minorHAnsi"/>
              </w:rPr>
              <w:t xml:space="preserve">Sensibiliser aux enjeux environnementaux  </w:t>
            </w:r>
          </w:p>
          <w:p w14:paraId="697AF2F8" w14:textId="77777777" w:rsidR="000E06DF" w:rsidRPr="008F29EE" w:rsidRDefault="000E06DF" w:rsidP="00B130DF">
            <w:pPr>
              <w:rPr>
                <w:rFonts w:cstheme="minorHAnsi"/>
              </w:rPr>
            </w:pPr>
          </w:p>
          <w:p w14:paraId="2CC7F953" w14:textId="77777777" w:rsidR="000E06DF" w:rsidRPr="008F29EE" w:rsidRDefault="00C31836" w:rsidP="00B130DF">
            <w:pPr>
              <w:rPr>
                <w:rFonts w:cstheme="minorHAnsi"/>
              </w:rPr>
            </w:pPr>
            <w:r w:rsidRPr="008F29EE">
              <w:rPr>
                <w:rFonts w:cstheme="minorHAnsi"/>
              </w:rPr>
              <w:sym w:font="Wingdings" w:char="F06F"/>
            </w:r>
            <w:r w:rsidR="000E06DF" w:rsidRPr="008F29EE">
              <w:rPr>
                <w:rFonts w:cstheme="minorHAnsi"/>
              </w:rPr>
              <w:t>Promouvoir l’ouverture culturelle et citoyenne</w:t>
            </w:r>
          </w:p>
          <w:p w14:paraId="0EB4A7D8" w14:textId="77777777" w:rsidR="000E06DF" w:rsidRPr="008F29EE" w:rsidRDefault="000E06DF" w:rsidP="00B130DF">
            <w:pPr>
              <w:rPr>
                <w:rFonts w:cstheme="minorHAnsi"/>
              </w:rPr>
            </w:pPr>
          </w:p>
          <w:p w14:paraId="4397AFE8" w14:textId="77777777" w:rsidR="000E06DF" w:rsidRPr="00F273C7" w:rsidRDefault="000E06DF" w:rsidP="00B130DF">
            <w:pPr>
              <w:rPr>
                <w:rFonts w:ascii="Calibri" w:hAnsi="Calibri" w:cs="Calibri"/>
                <w:color w:val="FF0000"/>
              </w:rPr>
            </w:pPr>
          </w:p>
        </w:tc>
      </w:tr>
      <w:tr w:rsidR="000E06DF" w:rsidRPr="00F273C7" w14:paraId="66E297CC" w14:textId="77777777" w:rsidTr="00B130DF">
        <w:trPr>
          <w:trHeight w:val="674"/>
        </w:trPr>
        <w:tc>
          <w:tcPr>
            <w:tcW w:w="2202" w:type="dxa"/>
            <w:shd w:val="clear" w:color="auto" w:fill="00B0F0"/>
            <w:vAlign w:val="center"/>
          </w:tcPr>
          <w:p w14:paraId="2D2897E8" w14:textId="77777777" w:rsidR="000E06DF" w:rsidRPr="00F273C7" w:rsidRDefault="000E06DF" w:rsidP="00B130DF">
            <w:pPr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 w:rsidRPr="00F273C7">
              <w:rPr>
                <w:rFonts w:ascii="Calibri" w:hAnsi="Calibri" w:cs="Calibri"/>
                <w:b/>
                <w:color w:val="FFFFFF" w:themeColor="background1"/>
              </w:rPr>
              <w:t>Public cible</w:t>
            </w:r>
          </w:p>
        </w:tc>
        <w:tc>
          <w:tcPr>
            <w:tcW w:w="8350" w:type="dxa"/>
            <w:gridSpan w:val="6"/>
          </w:tcPr>
          <w:p w14:paraId="0958790D" w14:textId="77777777" w:rsidR="000E06DF" w:rsidRPr="00F273C7" w:rsidRDefault="000B1EAC" w:rsidP="00B130D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sym w:font="Wingdings" w:char="F0A8"/>
            </w:r>
            <w:r w:rsidR="000E06DF" w:rsidRPr="00F273C7">
              <w:rPr>
                <w:rFonts w:ascii="Calibri" w:hAnsi="Calibri" w:cs="Calibri"/>
              </w:rPr>
              <w:t xml:space="preserve">  Petite enfance : jeunes 0-6 ans     Nombre de bénéficiaires estimés………</w:t>
            </w:r>
          </w:p>
          <w:p w14:paraId="22288C11" w14:textId="77777777" w:rsidR="000E06DF" w:rsidRPr="00F273C7" w:rsidRDefault="00C31836" w:rsidP="00B130DF">
            <w:pPr>
              <w:rPr>
                <w:rFonts w:ascii="Calibri" w:hAnsi="Calibri" w:cs="Calibri"/>
              </w:rPr>
            </w:pPr>
            <w:r w:rsidRPr="008F29EE">
              <w:rPr>
                <w:rFonts w:cstheme="minorHAnsi"/>
              </w:rPr>
              <w:sym w:font="Wingdings" w:char="F06F"/>
            </w:r>
            <w:r w:rsidR="000E06DF">
              <w:rPr>
                <w:rFonts w:ascii="Calibri" w:hAnsi="Calibri" w:cs="Calibri"/>
              </w:rPr>
              <w:t xml:space="preserve"> </w:t>
            </w:r>
            <w:r w:rsidR="000E06DF" w:rsidRPr="00F273C7">
              <w:rPr>
                <w:rFonts w:ascii="Calibri" w:hAnsi="Calibri" w:cs="Calibri"/>
              </w:rPr>
              <w:t xml:space="preserve"> Jeunes 6-12 ans                               Nombre de bénéficiaires estimés</w:t>
            </w:r>
            <w:r w:rsidR="000E06DF">
              <w:rPr>
                <w:rFonts w:ascii="Calibri" w:hAnsi="Calibri" w:cs="Calibri"/>
              </w:rPr>
              <w:t xml:space="preserve"> : </w:t>
            </w:r>
          </w:p>
          <w:p w14:paraId="08921F54" w14:textId="77777777" w:rsidR="000E06DF" w:rsidRPr="00F273C7" w:rsidRDefault="000E06DF" w:rsidP="00B130DF">
            <w:pPr>
              <w:rPr>
                <w:rFonts w:ascii="Calibri" w:hAnsi="Calibri" w:cs="Calibri"/>
              </w:rPr>
            </w:pPr>
            <w:r w:rsidRPr="00F273C7">
              <w:rPr>
                <w:rFonts w:ascii="Calibri" w:hAnsi="Calibri" w:cs="Calibri"/>
              </w:rPr>
              <w:sym w:font="Wingdings" w:char="F06F"/>
            </w:r>
            <w:r w:rsidRPr="00F273C7">
              <w:rPr>
                <w:rFonts w:ascii="Calibri" w:hAnsi="Calibri" w:cs="Calibri"/>
              </w:rPr>
              <w:t xml:space="preserve"> Jeunes 12-16 ans                               Nombre de bénéficiaires estimés               </w:t>
            </w:r>
          </w:p>
          <w:p w14:paraId="68C88100" w14:textId="77777777" w:rsidR="000E06DF" w:rsidRPr="00F273C7" w:rsidRDefault="000E06DF" w:rsidP="00B130DF">
            <w:pPr>
              <w:rPr>
                <w:rFonts w:ascii="Calibri" w:hAnsi="Calibri" w:cs="Calibri"/>
              </w:rPr>
            </w:pPr>
            <w:r w:rsidRPr="00F273C7">
              <w:rPr>
                <w:rFonts w:ascii="Calibri" w:hAnsi="Calibri" w:cs="Calibri"/>
              </w:rPr>
              <w:sym w:font="Wingdings" w:char="F06F"/>
            </w:r>
            <w:r w:rsidRPr="00F273C7">
              <w:rPr>
                <w:rFonts w:ascii="Calibri" w:hAnsi="Calibri" w:cs="Calibri"/>
              </w:rPr>
              <w:t xml:space="preserve"> </w:t>
            </w:r>
            <w:r w:rsidRPr="00580BE3">
              <w:rPr>
                <w:rFonts w:ascii="Calibri" w:hAnsi="Calibri" w:cs="Calibri"/>
              </w:rPr>
              <w:t>Jeunes 1</w:t>
            </w:r>
            <w:r>
              <w:rPr>
                <w:rFonts w:ascii="Calibri" w:hAnsi="Calibri" w:cs="Calibri"/>
              </w:rPr>
              <w:t>6-25</w:t>
            </w:r>
            <w:r w:rsidRPr="00580BE3">
              <w:rPr>
                <w:rFonts w:ascii="Calibri" w:hAnsi="Calibri" w:cs="Calibri"/>
              </w:rPr>
              <w:t xml:space="preserve"> ans                              </w:t>
            </w:r>
            <w:r>
              <w:rPr>
                <w:rFonts w:ascii="Calibri" w:hAnsi="Calibri" w:cs="Calibri"/>
              </w:rPr>
              <w:t xml:space="preserve"> </w:t>
            </w:r>
            <w:r w:rsidRPr="00F273C7">
              <w:rPr>
                <w:rFonts w:ascii="Calibri" w:hAnsi="Calibri" w:cs="Calibri"/>
              </w:rPr>
              <w:t>Nombre de bénéficiaires estimés…………</w:t>
            </w:r>
          </w:p>
          <w:p w14:paraId="6F09D2A3" w14:textId="77777777" w:rsidR="000E06DF" w:rsidRPr="00F273C7" w:rsidRDefault="000E06DF" w:rsidP="00B130DF">
            <w:pPr>
              <w:rPr>
                <w:rFonts w:ascii="Calibri" w:hAnsi="Calibri" w:cs="Calibri"/>
              </w:rPr>
            </w:pPr>
            <w:r w:rsidRPr="00F273C7">
              <w:rPr>
                <w:rFonts w:ascii="Calibri" w:hAnsi="Calibri" w:cs="Calibri"/>
              </w:rPr>
              <w:sym w:font="Wingdings" w:char="F06F"/>
            </w:r>
            <w:r w:rsidRPr="00F273C7">
              <w:rPr>
                <w:rFonts w:ascii="Calibri" w:hAnsi="Calibri" w:cs="Calibri"/>
              </w:rPr>
              <w:t xml:space="preserve"> Parents                                                Nombre de bénéficiaires estimés………….</w:t>
            </w:r>
          </w:p>
        </w:tc>
      </w:tr>
      <w:tr w:rsidR="000E06DF" w:rsidRPr="00F273C7" w14:paraId="27919D04" w14:textId="77777777" w:rsidTr="00B130DF">
        <w:trPr>
          <w:trHeight w:val="314"/>
        </w:trPr>
        <w:tc>
          <w:tcPr>
            <w:tcW w:w="2202" w:type="dxa"/>
            <w:shd w:val="clear" w:color="auto" w:fill="00B0F0"/>
            <w:vAlign w:val="center"/>
          </w:tcPr>
          <w:p w14:paraId="1DE64C32" w14:textId="77777777" w:rsidR="000E06DF" w:rsidRPr="00F273C7" w:rsidRDefault="000E06DF" w:rsidP="00B130DF">
            <w:pPr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 w:rsidRPr="00F273C7">
              <w:rPr>
                <w:rFonts w:ascii="Calibri" w:hAnsi="Calibri" w:cs="Calibri"/>
                <w:b/>
                <w:color w:val="FFFFFF" w:themeColor="background1"/>
              </w:rPr>
              <w:t>Effectif prévu</w:t>
            </w:r>
          </w:p>
        </w:tc>
        <w:tc>
          <w:tcPr>
            <w:tcW w:w="8350" w:type="dxa"/>
            <w:gridSpan w:val="6"/>
          </w:tcPr>
          <w:p w14:paraId="2705E0E6" w14:textId="77777777" w:rsidR="000E06DF" w:rsidRPr="00F273C7" w:rsidRDefault="000E06DF" w:rsidP="00B130DF">
            <w:pPr>
              <w:rPr>
                <w:rFonts w:ascii="Calibri" w:hAnsi="Calibri" w:cs="Calibri"/>
              </w:rPr>
            </w:pPr>
            <w:r w:rsidRPr="00F273C7">
              <w:rPr>
                <w:rFonts w:ascii="Calibri" w:hAnsi="Calibri" w:cs="Calibri"/>
              </w:rPr>
              <w:t xml:space="preserve"> élèves</w:t>
            </w:r>
          </w:p>
        </w:tc>
      </w:tr>
      <w:tr w:rsidR="000E06DF" w:rsidRPr="00F273C7" w14:paraId="489C4119" w14:textId="77777777" w:rsidTr="00B130DF">
        <w:trPr>
          <w:trHeight w:val="636"/>
        </w:trPr>
        <w:tc>
          <w:tcPr>
            <w:tcW w:w="2202" w:type="dxa"/>
            <w:shd w:val="clear" w:color="auto" w:fill="00B0F0"/>
            <w:vAlign w:val="center"/>
          </w:tcPr>
          <w:p w14:paraId="1841648B" w14:textId="77777777" w:rsidR="000E06DF" w:rsidRPr="00F273C7" w:rsidRDefault="000E06DF" w:rsidP="00B130DF">
            <w:pPr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 w:rsidRPr="00F273C7">
              <w:rPr>
                <w:rFonts w:ascii="Calibri" w:hAnsi="Calibri" w:cs="Calibri"/>
                <w:b/>
                <w:color w:val="FFFFFF" w:themeColor="background1"/>
              </w:rPr>
              <w:t>Description</w:t>
            </w:r>
          </w:p>
        </w:tc>
        <w:tc>
          <w:tcPr>
            <w:tcW w:w="8350" w:type="dxa"/>
            <w:gridSpan w:val="6"/>
            <w:vAlign w:val="center"/>
          </w:tcPr>
          <w:p w14:paraId="1FBAE3EB" w14:textId="77777777" w:rsidR="005F6078" w:rsidRDefault="005F6078" w:rsidP="0096760E">
            <w:pPr>
              <w:pStyle w:val="Paragraphedeliste"/>
              <w:rPr>
                <w:rFonts w:ascii="Calibri" w:hAnsi="Calibri" w:cs="Calibri"/>
                <w:color w:val="000000" w:themeColor="text1"/>
              </w:rPr>
            </w:pPr>
          </w:p>
          <w:p w14:paraId="5FC6636B" w14:textId="77777777" w:rsidR="00E055A5" w:rsidRPr="00E055A5" w:rsidRDefault="00E055A5" w:rsidP="00E055A5">
            <w:pPr>
              <w:rPr>
                <w:rFonts w:ascii="Calibri" w:hAnsi="Calibri" w:cs="Calibri"/>
                <w:color w:val="000000" w:themeColor="text1"/>
              </w:rPr>
            </w:pPr>
          </w:p>
          <w:p w14:paraId="58E0F0C9" w14:textId="77777777" w:rsidR="007C2F7F" w:rsidRPr="007C2F7F" w:rsidRDefault="007C2F7F" w:rsidP="007C2F7F">
            <w:pPr>
              <w:pStyle w:val="Paragraphedeliste"/>
              <w:rPr>
                <w:rFonts w:ascii="Calibri" w:hAnsi="Calibri" w:cs="Calibri"/>
                <w:color w:val="000000" w:themeColor="text1"/>
              </w:rPr>
            </w:pPr>
          </w:p>
          <w:p w14:paraId="488244F5" w14:textId="77777777" w:rsidR="0096760E" w:rsidRPr="0096760E" w:rsidRDefault="0096760E" w:rsidP="0096760E">
            <w:pPr>
              <w:pStyle w:val="Paragraphedeliste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0E06DF" w:rsidRPr="00F273C7" w14:paraId="1023A9AF" w14:textId="77777777" w:rsidTr="00B130DF">
        <w:trPr>
          <w:trHeight w:val="348"/>
        </w:trPr>
        <w:tc>
          <w:tcPr>
            <w:tcW w:w="2202" w:type="dxa"/>
            <w:shd w:val="clear" w:color="auto" w:fill="00B0F0"/>
            <w:vAlign w:val="center"/>
          </w:tcPr>
          <w:p w14:paraId="2D7A2A9C" w14:textId="77777777" w:rsidR="000E06DF" w:rsidRPr="00F273C7" w:rsidRDefault="000E06DF" w:rsidP="00B130DF">
            <w:pPr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 w:rsidRPr="00F273C7">
              <w:rPr>
                <w:rFonts w:ascii="Calibri" w:hAnsi="Calibri" w:cs="Calibri"/>
                <w:b/>
                <w:color w:val="FFFFFF" w:themeColor="background1"/>
              </w:rPr>
              <w:t>Lieu(x)</w:t>
            </w:r>
          </w:p>
        </w:tc>
        <w:tc>
          <w:tcPr>
            <w:tcW w:w="8350" w:type="dxa"/>
            <w:gridSpan w:val="6"/>
          </w:tcPr>
          <w:p w14:paraId="42C163EF" w14:textId="77777777" w:rsidR="000E06DF" w:rsidRPr="00F273C7" w:rsidRDefault="000E06DF" w:rsidP="00303C1F">
            <w:pPr>
              <w:rPr>
                <w:rFonts w:ascii="Calibri" w:hAnsi="Calibri" w:cs="Calibri"/>
              </w:rPr>
            </w:pPr>
          </w:p>
        </w:tc>
      </w:tr>
      <w:tr w:rsidR="000E06DF" w:rsidRPr="00F273C7" w14:paraId="19A64260" w14:textId="77777777" w:rsidTr="00B130DF">
        <w:trPr>
          <w:trHeight w:val="90"/>
        </w:trPr>
        <w:tc>
          <w:tcPr>
            <w:tcW w:w="2202" w:type="dxa"/>
            <w:vMerge w:val="restart"/>
            <w:shd w:val="clear" w:color="auto" w:fill="00B0F0"/>
            <w:vAlign w:val="center"/>
          </w:tcPr>
          <w:p w14:paraId="43315A98" w14:textId="77777777" w:rsidR="000E06DF" w:rsidRPr="00F273C7" w:rsidRDefault="000E06DF" w:rsidP="00B130DF">
            <w:pPr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 w:rsidRPr="00F273C7">
              <w:rPr>
                <w:rFonts w:ascii="Calibri" w:hAnsi="Calibri" w:cs="Calibri"/>
                <w:b/>
                <w:color w:val="FFFFFF" w:themeColor="background1"/>
              </w:rPr>
              <w:t>Partenaires</w:t>
            </w:r>
          </w:p>
        </w:tc>
        <w:tc>
          <w:tcPr>
            <w:tcW w:w="18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76D3FA6" w14:textId="77777777" w:rsidR="000E06DF" w:rsidRPr="00F273C7" w:rsidRDefault="000E06DF" w:rsidP="00B130DF">
            <w:pPr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 w:rsidRPr="00F273C7">
              <w:rPr>
                <w:rFonts w:ascii="Calibri" w:hAnsi="Calibri" w:cs="Calibri"/>
                <w:b/>
                <w:color w:val="FFFFFF" w:themeColor="background1"/>
              </w:rPr>
              <w:t>Techniques</w:t>
            </w:r>
          </w:p>
        </w:tc>
        <w:tc>
          <w:tcPr>
            <w:tcW w:w="191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52FB99F" w14:textId="77777777" w:rsidR="000E06DF" w:rsidRPr="00F273C7" w:rsidRDefault="000E06DF" w:rsidP="00B130DF">
            <w:pPr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 w:rsidRPr="00F273C7">
              <w:rPr>
                <w:rFonts w:ascii="Calibri" w:hAnsi="Calibri" w:cs="Calibri"/>
                <w:b/>
                <w:color w:val="FFFFFF" w:themeColor="background1"/>
              </w:rPr>
              <w:t>Financiers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2F0B4F8" w14:textId="77777777" w:rsidR="000E06DF" w:rsidRPr="00F273C7" w:rsidRDefault="000E06DF" w:rsidP="00B130DF">
            <w:pPr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 w:rsidRPr="00F273C7">
              <w:rPr>
                <w:rFonts w:ascii="Calibri" w:hAnsi="Calibri" w:cs="Calibri"/>
                <w:b/>
                <w:color w:val="FFFFFF" w:themeColor="background1"/>
              </w:rPr>
              <w:t>Humains</w:t>
            </w:r>
          </w:p>
        </w:tc>
        <w:tc>
          <w:tcPr>
            <w:tcW w:w="281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475B6E60" w14:textId="77777777" w:rsidR="000E06DF" w:rsidRPr="00F273C7" w:rsidRDefault="000E06DF" w:rsidP="00B130DF">
            <w:pPr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 w:rsidRPr="00F273C7">
              <w:rPr>
                <w:rFonts w:ascii="Calibri" w:hAnsi="Calibri" w:cs="Calibri"/>
                <w:b/>
                <w:color w:val="FFFFFF" w:themeColor="background1"/>
              </w:rPr>
              <w:t>Relais de communication</w:t>
            </w:r>
          </w:p>
        </w:tc>
      </w:tr>
      <w:tr w:rsidR="000E06DF" w:rsidRPr="00F273C7" w14:paraId="5F468C66" w14:textId="77777777" w:rsidTr="00B130DF">
        <w:trPr>
          <w:trHeight w:val="697"/>
        </w:trPr>
        <w:tc>
          <w:tcPr>
            <w:tcW w:w="2202" w:type="dxa"/>
            <w:vMerge/>
            <w:shd w:val="clear" w:color="auto" w:fill="00B0F0"/>
            <w:vAlign w:val="center"/>
          </w:tcPr>
          <w:p w14:paraId="1A4D2D20" w14:textId="77777777" w:rsidR="000E06DF" w:rsidRPr="00F273C7" w:rsidRDefault="000E06DF" w:rsidP="00B130DF">
            <w:pPr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</w:p>
        </w:tc>
        <w:tc>
          <w:tcPr>
            <w:tcW w:w="18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DC8ECB5" w14:textId="77777777" w:rsidR="0044775A" w:rsidRPr="00F273C7" w:rsidRDefault="0044775A" w:rsidP="00B130D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2DAB8E" w14:textId="77777777" w:rsidR="000E06DF" w:rsidRPr="00F273C7" w:rsidRDefault="000E06DF" w:rsidP="00B130D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1B2B39" w14:textId="77777777" w:rsidR="00717C89" w:rsidRPr="00F273C7" w:rsidRDefault="00717C89" w:rsidP="00BA276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55EBDF" w14:textId="77777777" w:rsidR="000E06DF" w:rsidRPr="00F273C7" w:rsidRDefault="000E06DF" w:rsidP="0044775A">
            <w:pPr>
              <w:jc w:val="center"/>
              <w:rPr>
                <w:rFonts w:ascii="Calibri" w:hAnsi="Calibri" w:cs="Calibri"/>
              </w:rPr>
            </w:pPr>
          </w:p>
        </w:tc>
      </w:tr>
      <w:tr w:rsidR="000E06DF" w:rsidRPr="00F273C7" w14:paraId="1EF0AF65" w14:textId="77777777" w:rsidTr="00B130DF">
        <w:trPr>
          <w:trHeight w:val="423"/>
        </w:trPr>
        <w:tc>
          <w:tcPr>
            <w:tcW w:w="2202" w:type="dxa"/>
            <w:shd w:val="clear" w:color="auto" w:fill="00B0F0"/>
            <w:vAlign w:val="center"/>
          </w:tcPr>
          <w:p w14:paraId="3084FC59" w14:textId="77777777" w:rsidR="000E06DF" w:rsidRPr="00F273C7" w:rsidRDefault="000E06DF" w:rsidP="00B130DF">
            <w:pPr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 w:rsidRPr="00F273C7">
              <w:rPr>
                <w:rFonts w:ascii="Calibri" w:hAnsi="Calibri" w:cs="Calibri"/>
                <w:b/>
                <w:color w:val="FFFFFF" w:themeColor="background1"/>
              </w:rPr>
              <w:t>Echéancier</w:t>
            </w:r>
          </w:p>
        </w:tc>
        <w:tc>
          <w:tcPr>
            <w:tcW w:w="8350" w:type="dxa"/>
            <w:gridSpan w:val="6"/>
          </w:tcPr>
          <w:p w14:paraId="78D1AD42" w14:textId="494B79B9" w:rsidR="000E06DF" w:rsidRPr="00F273C7" w:rsidRDefault="0097019E" w:rsidP="00B130D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Avril 2023-Avril 2024</w:t>
            </w:r>
          </w:p>
        </w:tc>
      </w:tr>
      <w:tr w:rsidR="000E06DF" w:rsidRPr="00F273C7" w14:paraId="2903A215" w14:textId="77777777" w:rsidTr="00B130DF">
        <w:trPr>
          <w:trHeight w:val="274"/>
        </w:trPr>
        <w:tc>
          <w:tcPr>
            <w:tcW w:w="2202" w:type="dxa"/>
            <w:shd w:val="clear" w:color="auto" w:fill="00B0F0"/>
            <w:vAlign w:val="center"/>
          </w:tcPr>
          <w:p w14:paraId="12857742" w14:textId="77777777" w:rsidR="000E06DF" w:rsidRPr="00F273C7" w:rsidRDefault="000E06DF" w:rsidP="00B130DF">
            <w:pPr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 w:rsidRPr="00F273C7">
              <w:rPr>
                <w:rFonts w:ascii="Calibri" w:hAnsi="Calibri" w:cs="Calibri"/>
                <w:b/>
                <w:color w:val="FFFFFF" w:themeColor="background1"/>
              </w:rPr>
              <w:t>Montant de l’action</w:t>
            </w:r>
          </w:p>
        </w:tc>
        <w:tc>
          <w:tcPr>
            <w:tcW w:w="8350" w:type="dxa"/>
            <w:gridSpan w:val="6"/>
          </w:tcPr>
          <w:p w14:paraId="253CCFFB" w14:textId="28334C9E" w:rsidR="000E06DF" w:rsidRPr="00F273C7" w:rsidRDefault="0097019E" w:rsidP="0051786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…………….</w:t>
            </w:r>
            <w:r w:rsidR="0044775A" w:rsidRPr="00517862">
              <w:rPr>
                <w:rFonts w:ascii="Calibri" w:hAnsi="Calibri" w:cs="Calibri"/>
              </w:rPr>
              <w:t>e</w:t>
            </w:r>
            <w:r w:rsidR="0044775A">
              <w:rPr>
                <w:rFonts w:ascii="Calibri" w:hAnsi="Calibri" w:cs="Calibri"/>
              </w:rPr>
              <w:t>uros</w:t>
            </w:r>
            <w:r w:rsidR="009152ED">
              <w:rPr>
                <w:rFonts w:ascii="Calibri" w:hAnsi="Calibri" w:cs="Calibri"/>
              </w:rPr>
              <w:t> </w:t>
            </w:r>
          </w:p>
        </w:tc>
      </w:tr>
      <w:tr w:rsidR="000E06DF" w:rsidRPr="00F273C7" w14:paraId="0D6D083A" w14:textId="77777777" w:rsidTr="00B130DF">
        <w:trPr>
          <w:trHeight w:val="713"/>
        </w:trPr>
        <w:tc>
          <w:tcPr>
            <w:tcW w:w="2202" w:type="dxa"/>
            <w:shd w:val="clear" w:color="auto" w:fill="00B0F0"/>
            <w:vAlign w:val="center"/>
          </w:tcPr>
          <w:p w14:paraId="0B6DC790" w14:textId="77777777" w:rsidR="000E06DF" w:rsidRPr="00F273C7" w:rsidRDefault="000E06DF" w:rsidP="00B130DF">
            <w:pPr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 w:rsidRPr="00F273C7">
              <w:rPr>
                <w:rFonts w:ascii="Calibri" w:hAnsi="Calibri" w:cs="Calibri"/>
                <w:b/>
                <w:color w:val="FFFFFF" w:themeColor="background1"/>
              </w:rPr>
              <w:t>Critères de réussite</w:t>
            </w:r>
          </w:p>
        </w:tc>
        <w:tc>
          <w:tcPr>
            <w:tcW w:w="8350" w:type="dxa"/>
            <w:gridSpan w:val="6"/>
          </w:tcPr>
          <w:p w14:paraId="0D8DA12E" w14:textId="77777777" w:rsidR="005F3F47" w:rsidRPr="000E06DF" w:rsidRDefault="005F3F47" w:rsidP="00C31836">
            <w:pPr>
              <w:pStyle w:val="Paragraphedeliste"/>
              <w:spacing w:after="200" w:line="276" w:lineRule="auto"/>
              <w:ind w:left="1080"/>
              <w:rPr>
                <w:rFonts w:ascii="Calibri" w:hAnsi="Calibri" w:cs="Calibri"/>
              </w:rPr>
            </w:pPr>
          </w:p>
        </w:tc>
      </w:tr>
      <w:tr w:rsidR="000E06DF" w:rsidRPr="00F273C7" w14:paraId="4DD9F275" w14:textId="77777777" w:rsidTr="00B130DF">
        <w:trPr>
          <w:trHeight w:val="713"/>
        </w:trPr>
        <w:tc>
          <w:tcPr>
            <w:tcW w:w="2202" w:type="dxa"/>
            <w:shd w:val="clear" w:color="auto" w:fill="00B0F0"/>
            <w:vAlign w:val="center"/>
          </w:tcPr>
          <w:p w14:paraId="2AE15A7C" w14:textId="77777777" w:rsidR="000E06DF" w:rsidRPr="00F273C7" w:rsidRDefault="000E06DF" w:rsidP="00B130DF">
            <w:pPr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 w:rsidRPr="00F273C7">
              <w:rPr>
                <w:rFonts w:ascii="Calibri" w:hAnsi="Calibri" w:cs="Calibri"/>
                <w:b/>
                <w:color w:val="FFFFFF" w:themeColor="background1"/>
              </w:rPr>
              <w:t>Modalités d’évaluation de l’action</w:t>
            </w:r>
          </w:p>
        </w:tc>
        <w:tc>
          <w:tcPr>
            <w:tcW w:w="8350" w:type="dxa"/>
            <w:gridSpan w:val="6"/>
          </w:tcPr>
          <w:p w14:paraId="2259107B" w14:textId="77777777" w:rsidR="000E06DF" w:rsidRPr="000E06DF" w:rsidRDefault="000E06DF" w:rsidP="00E055A5">
            <w:pPr>
              <w:rPr>
                <w:rFonts w:ascii="Calibri" w:hAnsi="Calibri" w:cs="Calibri"/>
              </w:rPr>
            </w:pPr>
          </w:p>
        </w:tc>
      </w:tr>
      <w:bookmarkEnd w:id="1"/>
    </w:tbl>
    <w:p w14:paraId="3D37600D" w14:textId="77777777" w:rsidR="000E06DF" w:rsidRDefault="000E06DF" w:rsidP="000E06DF">
      <w:pPr>
        <w:rPr>
          <w:rFonts w:cstheme="minorHAnsi"/>
          <w:b/>
          <w:bCs/>
          <w:color w:val="FF0000"/>
        </w:rPr>
      </w:pPr>
    </w:p>
    <w:p w14:paraId="106C9BA2" w14:textId="77777777" w:rsidR="00553F46" w:rsidRDefault="0097019E"/>
    <w:sectPr w:rsidR="00553F4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430A7" w14:textId="77777777" w:rsidR="0097019E" w:rsidRDefault="0097019E" w:rsidP="0097019E">
      <w:pPr>
        <w:spacing w:after="0" w:line="240" w:lineRule="auto"/>
      </w:pPr>
      <w:r>
        <w:separator/>
      </w:r>
    </w:p>
  </w:endnote>
  <w:endnote w:type="continuationSeparator" w:id="0">
    <w:p w14:paraId="76DEF326" w14:textId="77777777" w:rsidR="0097019E" w:rsidRDefault="0097019E" w:rsidP="00970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B352E" w14:textId="77777777" w:rsidR="0097019E" w:rsidRDefault="0097019E" w:rsidP="0097019E">
      <w:pPr>
        <w:spacing w:after="0" w:line="240" w:lineRule="auto"/>
      </w:pPr>
      <w:r>
        <w:separator/>
      </w:r>
    </w:p>
  </w:footnote>
  <w:footnote w:type="continuationSeparator" w:id="0">
    <w:p w14:paraId="3A56C6EC" w14:textId="77777777" w:rsidR="0097019E" w:rsidRDefault="0097019E" w:rsidP="00970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11C69" w14:textId="48962CEA" w:rsidR="0097019E" w:rsidRDefault="0097019E">
    <w:pPr>
      <w:pStyle w:val="En-tte"/>
    </w:pPr>
    <w:r>
      <w:rPr>
        <w:noProof/>
      </w:rPr>
      <w:drawing>
        <wp:inline distT="0" distB="0" distL="0" distR="0" wp14:anchorId="24C4DAFE" wp14:editId="616AA879">
          <wp:extent cx="1781175" cy="514350"/>
          <wp:effectExtent l="0" t="0" r="9525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  <w:r>
      <w:rPr>
        <w:noProof/>
      </w:rPr>
      <w:drawing>
        <wp:inline distT="0" distB="0" distL="0" distR="0" wp14:anchorId="75EADC65" wp14:editId="7CD324EA">
          <wp:extent cx="1019175" cy="514350"/>
          <wp:effectExtent l="0" t="0" r="9525" b="0"/>
          <wp:docPr id="4" name="Image 5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5_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514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09F7A35" wp14:editId="41200C02">
          <wp:extent cx="790575" cy="447675"/>
          <wp:effectExtent l="0" t="0" r="9525" b="9525"/>
          <wp:docPr id="10" name="Image 9">
            <a:extLst xmlns:a="http://schemas.openxmlformats.org/drawingml/2006/main">
              <a:ext uri="{FF2B5EF4-FFF2-40B4-BE49-F238E27FC236}">
                <a16:creationId xmlns:a16="http://schemas.microsoft.com/office/drawing/2014/main" id="{7AA9DC6A-5820-4275-A36E-5CC0E501F5B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9">
                    <a:extLst>
                      <a:ext uri="{FF2B5EF4-FFF2-40B4-BE49-F238E27FC236}">
                        <a16:creationId xmlns:a16="http://schemas.microsoft.com/office/drawing/2014/main" id="{7AA9DC6A-5820-4275-A36E-5CC0E501F5B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91267" cy="4480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592AD67" wp14:editId="171340FB">
          <wp:extent cx="838200" cy="404495"/>
          <wp:effectExtent l="0" t="0" r="0" b="0"/>
          <wp:docPr id="11" name="Image 10">
            <a:extLst xmlns:a="http://schemas.openxmlformats.org/drawingml/2006/main">
              <a:ext uri="{FF2B5EF4-FFF2-40B4-BE49-F238E27FC236}">
                <a16:creationId xmlns:a16="http://schemas.microsoft.com/office/drawing/2014/main" id="{7BCE8F91-A686-446B-AB8C-E304EB65185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0">
                    <a:extLst>
                      <a:ext uri="{FF2B5EF4-FFF2-40B4-BE49-F238E27FC236}">
                        <a16:creationId xmlns:a16="http://schemas.microsoft.com/office/drawing/2014/main" id="{7BCE8F91-A686-446B-AB8C-E304EB65185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 flipV="1">
                    <a:off x="0" y="0"/>
                    <a:ext cx="857528" cy="4138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445FA41" wp14:editId="4B9E6302">
          <wp:extent cx="1171575" cy="364374"/>
          <wp:effectExtent l="0" t="0" r="0" b="0"/>
          <wp:docPr id="12" name="Image 11">
            <a:extLst xmlns:a="http://schemas.openxmlformats.org/drawingml/2006/main">
              <a:ext uri="{FF2B5EF4-FFF2-40B4-BE49-F238E27FC236}">
                <a16:creationId xmlns:a16="http://schemas.microsoft.com/office/drawing/2014/main" id="{B4BDC0D0-06B2-4D8D-B6D5-38239E03959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1">
                    <a:extLst>
                      <a:ext uri="{FF2B5EF4-FFF2-40B4-BE49-F238E27FC236}">
                        <a16:creationId xmlns:a16="http://schemas.microsoft.com/office/drawing/2014/main" id="{B4BDC0D0-06B2-4D8D-B6D5-38239E03959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189735" cy="3700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73EE5"/>
    <w:multiLevelType w:val="hybridMultilevel"/>
    <w:tmpl w:val="5546BB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E21FB"/>
    <w:multiLevelType w:val="hybridMultilevel"/>
    <w:tmpl w:val="C0DEA0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10B60"/>
    <w:multiLevelType w:val="hybridMultilevel"/>
    <w:tmpl w:val="3EE43F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9E7CDA"/>
    <w:multiLevelType w:val="hybridMultilevel"/>
    <w:tmpl w:val="02944A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6A3521"/>
    <w:multiLevelType w:val="hybridMultilevel"/>
    <w:tmpl w:val="D228DC56"/>
    <w:lvl w:ilvl="0" w:tplc="A520373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00" w:themeColor="text1"/>
        <w:sz w:val="24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537965">
    <w:abstractNumId w:val="1"/>
  </w:num>
  <w:num w:numId="2" w16cid:durableId="683476614">
    <w:abstractNumId w:val="3"/>
  </w:num>
  <w:num w:numId="3" w16cid:durableId="1493836649">
    <w:abstractNumId w:val="0"/>
  </w:num>
  <w:num w:numId="4" w16cid:durableId="1699773711">
    <w:abstractNumId w:val="2"/>
  </w:num>
  <w:num w:numId="5" w16cid:durableId="21227245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6DF"/>
    <w:rsid w:val="00032681"/>
    <w:rsid w:val="00087541"/>
    <w:rsid w:val="000A6501"/>
    <w:rsid w:val="000B1EAC"/>
    <w:rsid w:val="000E06DF"/>
    <w:rsid w:val="000E179B"/>
    <w:rsid w:val="001A2C69"/>
    <w:rsid w:val="001D38A0"/>
    <w:rsid w:val="0023091C"/>
    <w:rsid w:val="002A3CD2"/>
    <w:rsid w:val="00302EC4"/>
    <w:rsid w:val="00303C1F"/>
    <w:rsid w:val="00391908"/>
    <w:rsid w:val="004009DE"/>
    <w:rsid w:val="0044775A"/>
    <w:rsid w:val="004A6B12"/>
    <w:rsid w:val="004C1EEC"/>
    <w:rsid w:val="00517862"/>
    <w:rsid w:val="005F3F47"/>
    <w:rsid w:val="005F6078"/>
    <w:rsid w:val="006132AF"/>
    <w:rsid w:val="00717C89"/>
    <w:rsid w:val="007C2F7F"/>
    <w:rsid w:val="00826DB4"/>
    <w:rsid w:val="009152ED"/>
    <w:rsid w:val="00944ACF"/>
    <w:rsid w:val="00944FBC"/>
    <w:rsid w:val="0096760E"/>
    <w:rsid w:val="0097019E"/>
    <w:rsid w:val="009949AF"/>
    <w:rsid w:val="009A7FB8"/>
    <w:rsid w:val="00A64904"/>
    <w:rsid w:val="00AA2794"/>
    <w:rsid w:val="00B127BB"/>
    <w:rsid w:val="00B611DB"/>
    <w:rsid w:val="00BA2760"/>
    <w:rsid w:val="00BE455D"/>
    <w:rsid w:val="00C06814"/>
    <w:rsid w:val="00C31836"/>
    <w:rsid w:val="00CF0E2D"/>
    <w:rsid w:val="00D830E9"/>
    <w:rsid w:val="00DF37BC"/>
    <w:rsid w:val="00E055A5"/>
    <w:rsid w:val="00E5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4DEA6"/>
  <w15:chartTrackingRefBased/>
  <w15:docId w15:val="{7A9220C9-A7A9-4A2A-952F-CAFF82885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6DF"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E06DF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0E06D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E06D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0E0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178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7862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970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7019E"/>
  </w:style>
  <w:style w:type="paragraph" w:styleId="Pieddepage">
    <w:name w:val="footer"/>
    <w:basedOn w:val="Normal"/>
    <w:link w:val="PieddepageCar"/>
    <w:uiPriority w:val="99"/>
    <w:unhideWhenUsed/>
    <w:rsid w:val="00970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70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328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Milne</dc:creator>
  <cp:keywords/>
  <dc:description/>
  <cp:lastModifiedBy>pascal milne</cp:lastModifiedBy>
  <cp:revision>3</cp:revision>
  <cp:lastPrinted>2022-05-16T12:40:00Z</cp:lastPrinted>
  <dcterms:created xsi:type="dcterms:W3CDTF">2022-06-17T21:34:00Z</dcterms:created>
  <dcterms:modified xsi:type="dcterms:W3CDTF">2022-12-06T01:53:00Z</dcterms:modified>
</cp:coreProperties>
</file>